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60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南通开发区星湖小学室牌、楼名制作招标公告</w:t>
      </w:r>
    </w:p>
    <w:p>
      <w:pPr>
        <w:adjustRightInd/>
        <w:snapToGrid/>
        <w:spacing w:after="0" w:line="360" w:lineRule="auto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hd w:val="clear" w:color="auto" w:fill="FFFFFF"/>
        <w:spacing w:line="360" w:lineRule="auto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一、项目名称：南通开发区星湖小学室牌、楼名制作</w:t>
      </w:r>
    </w:p>
    <w:p>
      <w:pPr>
        <w:shd w:val="clear" w:color="auto" w:fill="FFFFFF"/>
        <w:adjustRightInd/>
        <w:spacing w:after="0" w:line="360" w:lineRule="auto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二、投标单位要求：</w:t>
      </w:r>
    </w:p>
    <w:p>
      <w:pPr>
        <w:shd w:val="clear" w:color="auto" w:fill="FFFFFF"/>
        <w:spacing w:line="315" w:lineRule="atLeast"/>
        <w:ind w:firstLine="440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1、 投标单位</w:t>
      </w:r>
      <w:r>
        <w:rPr>
          <w:rFonts w:hint="eastAsia" w:ascii="宋体" w:hAnsi="宋体" w:eastAsia="宋体" w:cs="Arial"/>
          <w:color w:val="000000"/>
          <w:sz w:val="28"/>
          <w:szCs w:val="28"/>
        </w:rPr>
        <w:t>必须是在中国境内注册并具备独立法人资格的单位，必须在合同履行过程中具有有效的独立法人资格。</w:t>
      </w:r>
    </w:p>
    <w:p>
      <w:pPr>
        <w:shd w:val="clear" w:color="auto" w:fill="FFFFFF"/>
        <w:spacing w:line="315" w:lineRule="atLeast"/>
        <w:ind w:firstLine="440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sz w:val="28"/>
          <w:szCs w:val="28"/>
        </w:rPr>
        <w:t>2、投标单位必须在南通有固定经营场所。</w:t>
      </w:r>
    </w:p>
    <w:p>
      <w:pPr>
        <w:shd w:val="clear" w:color="auto" w:fill="FFFFFF"/>
        <w:spacing w:line="315" w:lineRule="atLeast"/>
        <w:ind w:firstLine="440"/>
        <w:rPr>
          <w:rFonts w:ascii="Arial" w:hAnsi="Arial" w:eastAsia="宋体" w:cs="Arial"/>
          <w:color w:val="00000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sz w:val="28"/>
          <w:szCs w:val="28"/>
        </w:rPr>
        <w:t>3、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投标单位投标时需提供营业执照原件和复印件。</w:t>
      </w:r>
    </w:p>
    <w:p>
      <w:pPr>
        <w:shd w:val="clear" w:color="auto" w:fill="FFFFFF"/>
        <w:adjustRightInd/>
        <w:spacing w:after="0" w:line="360" w:lineRule="auto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三、施工地址与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eastAsia="zh-CN"/>
        </w:rPr>
        <w:t>完成时间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：</w:t>
      </w:r>
    </w:p>
    <w:p>
      <w:pPr>
        <w:shd w:val="clear" w:color="auto" w:fill="FFFFFF"/>
        <w:adjustRightInd/>
        <w:spacing w:after="0" w:line="360" w:lineRule="auto"/>
        <w:ind w:firstLine="420" w:firstLineChars="150"/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开发区星湖小学</w:t>
      </w:r>
    </w:p>
    <w:p>
      <w:pPr>
        <w:shd w:val="clear" w:color="auto" w:fill="FFFFFF"/>
        <w:adjustRightInd/>
        <w:spacing w:after="0" w:line="360" w:lineRule="auto"/>
        <w:ind w:firstLine="420" w:firstLineChars="150"/>
        <w:rPr>
          <w:rFonts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FF0000"/>
          <w:sz w:val="28"/>
          <w:szCs w:val="28"/>
          <w:lang w:eastAsia="zh-CN"/>
        </w:rPr>
        <w:t>制作安装完成时间：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  <w:lang w:val="en-US" w:eastAsia="zh-CN"/>
        </w:rPr>
        <w:t>20天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</w:rPr>
        <w:t xml:space="preserve"> </w:t>
      </w:r>
    </w:p>
    <w:p>
      <w:pPr>
        <w:shd w:val="clear" w:color="auto" w:fill="FFFFFF"/>
        <w:adjustRightInd/>
        <w:spacing w:after="0" w:line="360" w:lineRule="auto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四、制作内容明细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20"/>
        <w:gridCol w:w="1746"/>
        <w:gridCol w:w="623"/>
        <w:gridCol w:w="631"/>
        <w:gridCol w:w="723"/>
        <w:gridCol w:w="654"/>
        <w:gridCol w:w="79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项目特征 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描述</w:t>
            </w: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示例图片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楼名制作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中文字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中文字不锈钢等离子雕刻立体字汽车烤漆及抗氧化处理，星星图案</w:t>
            </w: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0.6*4</w:t>
            </w: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2.40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7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drawing>
                <wp:inline distT="0" distB="0" distL="114300" distR="114300">
                  <wp:extent cx="821055" cy="1156970"/>
                  <wp:effectExtent l="0" t="0" r="17145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1156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星星图案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不锈钢等离子雕刻立体字汽车烤漆及抗氧化处理，不锈钢等离子雕刻立体字UV平板印制图案</w:t>
            </w:r>
          </w:p>
        </w:tc>
        <w:tc>
          <w:tcPr>
            <w:tcW w:w="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</w:t>
            </w:r>
          </w:p>
        </w:tc>
        <w:tc>
          <w:tcPr>
            <w:tcW w:w="65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班牌制作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1、电脑雕刻木纹基层板UV文字印制；2、电脑雕刻蓝色亚克力面板；3、亚克力UV印制雕刻立体校标；4、定制铁艺挂杆架，挂索悬挂安装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drawing>
                <wp:inline distT="0" distB="0" distL="114300" distR="114300">
                  <wp:extent cx="824230" cy="405765"/>
                  <wp:effectExtent l="0" t="0" r="13970" b="133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吊篮或汽车吊视现场情况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设计费用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4000元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</w:tbl>
    <w:p>
      <w:pPr>
        <w:shd w:val="clear" w:color="auto" w:fill="FFFFFF"/>
        <w:adjustRightInd/>
        <w:spacing w:after="0" w:line="360" w:lineRule="auto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shd w:val="clear" w:color="auto" w:fill="FFFFFF"/>
        <w:adjustRightInd/>
        <w:spacing w:after="0" w:line="360" w:lineRule="auto"/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eastAsia="zh-CN"/>
        </w:rPr>
        <w:t>五、最高限价：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>6.8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eastAsia="zh-CN"/>
        </w:rPr>
        <w:t>万元</w:t>
      </w:r>
    </w:p>
    <w:p>
      <w:pPr>
        <w:shd w:val="clear" w:color="auto" w:fill="FFFFFF"/>
        <w:adjustRightInd/>
        <w:spacing w:after="0" w:line="360" w:lineRule="auto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eastAsia="zh-CN"/>
        </w:rPr>
        <w:t>六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、报价注意事项：</w:t>
      </w:r>
    </w:p>
    <w:p>
      <w:pPr>
        <w:shd w:val="clear" w:color="auto" w:fill="FFFFFF"/>
        <w:adjustRightInd/>
        <w:spacing w:after="0"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cs="Arial" w:asciiTheme="minorEastAsia" w:hAnsiTheme="minorEastAsia"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>1、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所有报价文件密封在一个密封袋中，并在密封袋上标明供应商名称。报价文件包括报价表及资格证明。</w:t>
      </w:r>
    </w:p>
    <w:p>
      <w:pPr>
        <w:shd w:val="clear" w:color="auto" w:fill="FFFFFF"/>
        <w:adjustRightInd/>
        <w:spacing w:after="0" w:line="360" w:lineRule="auto"/>
        <w:rPr>
          <w:rFonts w:cs="宋体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2、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8"/>
          <w:szCs w:val="28"/>
          <w:shd w:val="clear" w:color="auto" w:fill="FFFFFF"/>
        </w:rPr>
        <w:t>报价表必须加盖单位公章后方为有效。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文件报价文件请于2019年6月1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日上午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点密封送到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eastAsia="zh-CN"/>
        </w:rPr>
        <w:t>能达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小学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lang w:eastAsia="zh-CN"/>
        </w:rPr>
        <w:t>五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楼会议室。</w:t>
      </w:r>
    </w:p>
    <w:p>
      <w:pPr>
        <w:shd w:val="clear" w:color="auto" w:fill="FFFFFF"/>
        <w:adjustRightInd/>
        <w:spacing w:after="0"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</w:rPr>
        <w:t>3、报价评审：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报价截止时间后，对收到的合格的报价文件组织评审。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  <w:u w:val="single"/>
          <w:shd w:val="clear" w:color="auto" w:fill="FFFFFF"/>
        </w:rPr>
        <w:t>在符合要求、质量和服务相等的前提下，总价最低者中标。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 xml:space="preserve"> 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六、联系人：茅老师     联系电话：89101200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 xml:space="preserve">                                      南通开发区星湖小学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 xml:space="preserve">                                         2019年6月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日</w:t>
      </w: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</w:p>
    <w:p>
      <w:pPr>
        <w:ind w:firstLine="3300" w:firstLineChars="750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报 价 单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单位：               联系人：         联系电话：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1275"/>
        <w:gridCol w:w="1665"/>
        <w:gridCol w:w="16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ind w:firstLine="700" w:firstLineChars="25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  目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单价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数 量</w:t>
            </w: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总 价</w:t>
            </w:r>
          </w:p>
        </w:tc>
        <w:tc>
          <w:tcPr>
            <w:tcW w:w="164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46" w:type="dxa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46" w:type="dxa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46" w:type="dxa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最终报价：(大写)</w:t>
            </w:r>
          </w:p>
        </w:tc>
        <w:tc>
          <w:tcPr>
            <w:tcW w:w="6146" w:type="dxa"/>
            <w:gridSpan w:val="4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ind w:firstLine="330" w:firstLineChars="15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报价说明：上述最终报价的服务范围详见我单位的本次招标文件。</w:t>
            </w:r>
          </w:p>
        </w:tc>
      </w:tr>
    </w:tbl>
    <w:p>
      <w:pPr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9058C"/>
    <w:rsid w:val="00036E73"/>
    <w:rsid w:val="0005693C"/>
    <w:rsid w:val="00061B02"/>
    <w:rsid w:val="000622FB"/>
    <w:rsid w:val="00082D5D"/>
    <w:rsid w:val="0008758F"/>
    <w:rsid w:val="000A787C"/>
    <w:rsid w:val="00106FF5"/>
    <w:rsid w:val="00154B20"/>
    <w:rsid w:val="00157FF9"/>
    <w:rsid w:val="001650C6"/>
    <w:rsid w:val="001F3831"/>
    <w:rsid w:val="002A2C1D"/>
    <w:rsid w:val="002A46D9"/>
    <w:rsid w:val="002D42E7"/>
    <w:rsid w:val="00332B1E"/>
    <w:rsid w:val="0035146F"/>
    <w:rsid w:val="0036741C"/>
    <w:rsid w:val="003C4FE8"/>
    <w:rsid w:val="003F300C"/>
    <w:rsid w:val="0043683F"/>
    <w:rsid w:val="00447709"/>
    <w:rsid w:val="0048251B"/>
    <w:rsid w:val="0049116D"/>
    <w:rsid w:val="004964B6"/>
    <w:rsid w:val="004B452E"/>
    <w:rsid w:val="00574119"/>
    <w:rsid w:val="00585F15"/>
    <w:rsid w:val="005B6FC8"/>
    <w:rsid w:val="006231ED"/>
    <w:rsid w:val="00637336"/>
    <w:rsid w:val="00641DA5"/>
    <w:rsid w:val="00681AB1"/>
    <w:rsid w:val="007157DE"/>
    <w:rsid w:val="0072712E"/>
    <w:rsid w:val="00785871"/>
    <w:rsid w:val="007E2229"/>
    <w:rsid w:val="00835E11"/>
    <w:rsid w:val="00862278"/>
    <w:rsid w:val="0089058C"/>
    <w:rsid w:val="008B50BC"/>
    <w:rsid w:val="008B71BD"/>
    <w:rsid w:val="008E05CC"/>
    <w:rsid w:val="00984DF2"/>
    <w:rsid w:val="00A12FD4"/>
    <w:rsid w:val="00A67F91"/>
    <w:rsid w:val="00A8607C"/>
    <w:rsid w:val="00A979F0"/>
    <w:rsid w:val="00B57292"/>
    <w:rsid w:val="00C03812"/>
    <w:rsid w:val="00C529E6"/>
    <w:rsid w:val="00C61356"/>
    <w:rsid w:val="00C804E1"/>
    <w:rsid w:val="00CE05C6"/>
    <w:rsid w:val="00CE6DD3"/>
    <w:rsid w:val="00D11288"/>
    <w:rsid w:val="00D20AA6"/>
    <w:rsid w:val="00D22D2B"/>
    <w:rsid w:val="00D333B7"/>
    <w:rsid w:val="00D51799"/>
    <w:rsid w:val="00DD78C2"/>
    <w:rsid w:val="00E66202"/>
    <w:rsid w:val="00EC0FF6"/>
    <w:rsid w:val="00F50DA3"/>
    <w:rsid w:val="00F539F4"/>
    <w:rsid w:val="00F75146"/>
    <w:rsid w:val="08EA63BB"/>
    <w:rsid w:val="11480427"/>
    <w:rsid w:val="14435726"/>
    <w:rsid w:val="18C360FC"/>
    <w:rsid w:val="1C3743F3"/>
    <w:rsid w:val="1E3A7A47"/>
    <w:rsid w:val="3655112A"/>
    <w:rsid w:val="5A71607B"/>
    <w:rsid w:val="5DC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日期 Char"/>
    <w:basedOn w:val="7"/>
    <w:link w:val="2"/>
    <w:semiHidden/>
    <w:uiPriority w:val="99"/>
    <w:rPr>
      <w:rFonts w:ascii="Tahoma" w:hAnsi="Tahoma" w:eastAsia="微软雅黑" w:cs="Times New Roman"/>
      <w:kern w:val="0"/>
      <w:sz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170</Words>
  <Characters>973</Characters>
  <Lines>8</Lines>
  <Paragraphs>2</Paragraphs>
  <TotalTime>19</TotalTime>
  <ScaleCrop>false</ScaleCrop>
  <LinksUpToDate>false</LinksUpToDate>
  <CharactersWithSpaces>1141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2014-12-31T01:48:00Z</dcterms:created>
  <dc:creator>Sky123.Org</dc:creator>
  <cp:lastModifiedBy>三毛1378999569</cp:lastModifiedBy>
  <cp:lastPrinted>2019-06-09T23:48:00Z</cp:lastPrinted>
  <dcterms:modified xsi:type="dcterms:W3CDTF">2019-06-15T02:42:40Z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