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F782F4">
      <w:pPr>
        <w:widowControl/>
        <w:jc w:val="left"/>
        <w:rPr>
          <w:rFonts w:ascii="宋体" w:hAnsi="宋体" w:eastAsia="宋体"/>
        </w:rPr>
      </w:pPr>
    </w:p>
    <w:p w14:paraId="60A59E8D">
      <w:pPr>
        <w:pStyle w:val="4"/>
        <w:ind w:left="0" w:leftChars="0"/>
        <w:rPr>
          <w:rFonts w:ascii="宋体" w:hAnsi="宋体" w:eastAsia="宋体"/>
        </w:rPr>
      </w:pPr>
    </w:p>
    <w:p w14:paraId="0A795523">
      <w:pPr>
        <w:widowControl/>
        <w:jc w:val="left"/>
        <w:rPr>
          <w:rFonts w:ascii="宋体" w:hAnsi="宋体" w:eastAsia="宋体"/>
        </w:rPr>
      </w:pPr>
    </w:p>
    <w:p w14:paraId="21CDF922">
      <w:pPr>
        <w:pStyle w:val="19"/>
        <w:ind w:firstLine="0"/>
        <w:jc w:val="center"/>
        <w:rPr>
          <w:rFonts w:ascii="宋体" w:hAnsi="宋体"/>
          <w:b/>
          <w:bCs/>
          <w:sz w:val="52"/>
          <w:szCs w:val="52"/>
        </w:rPr>
      </w:pPr>
      <w:r>
        <w:rPr>
          <w:rFonts w:hint="eastAsia" w:ascii="宋体" w:hAnsi="宋体"/>
          <w:b/>
          <w:bCs/>
          <w:sz w:val="52"/>
          <w:szCs w:val="52"/>
          <w:lang w:eastAsia="zh-CN"/>
        </w:rPr>
        <w:t>南通开发区星湖小学AI体育角项目</w:t>
      </w:r>
    </w:p>
    <w:p w14:paraId="727D29B5">
      <w:pPr>
        <w:pStyle w:val="19"/>
        <w:ind w:firstLine="0"/>
        <w:jc w:val="center"/>
        <w:rPr>
          <w:rFonts w:ascii="宋体" w:hAnsi="宋体"/>
          <w:b/>
          <w:bCs/>
          <w:sz w:val="52"/>
          <w:szCs w:val="52"/>
        </w:rPr>
      </w:pPr>
    </w:p>
    <w:p w14:paraId="3F039797">
      <w:pPr>
        <w:pStyle w:val="19"/>
        <w:ind w:firstLine="0"/>
        <w:jc w:val="center"/>
        <w:rPr>
          <w:rFonts w:ascii="宋体" w:hAnsi="宋体"/>
          <w:b/>
          <w:bCs/>
          <w:sz w:val="52"/>
          <w:szCs w:val="52"/>
        </w:rPr>
      </w:pPr>
    </w:p>
    <w:p w14:paraId="119B9024">
      <w:pPr>
        <w:pStyle w:val="19"/>
        <w:ind w:firstLine="0"/>
        <w:jc w:val="center"/>
        <w:rPr>
          <w:rFonts w:ascii="宋体" w:hAnsi="宋体"/>
          <w:b/>
          <w:bCs/>
          <w:sz w:val="52"/>
          <w:szCs w:val="52"/>
        </w:rPr>
      </w:pPr>
      <w:r>
        <w:rPr>
          <w:rFonts w:hint="eastAsia" w:ascii="宋体" w:hAnsi="宋体"/>
          <w:b/>
          <w:bCs/>
          <w:sz w:val="52"/>
          <w:szCs w:val="52"/>
        </w:rPr>
        <w:t>询价采购文件</w:t>
      </w:r>
    </w:p>
    <w:p w14:paraId="1454B0F5">
      <w:pPr>
        <w:pStyle w:val="19"/>
        <w:ind w:firstLine="0"/>
        <w:jc w:val="center"/>
        <w:rPr>
          <w:rFonts w:ascii="宋体" w:hAnsi="宋体"/>
          <w:b/>
          <w:bCs/>
          <w:sz w:val="84"/>
        </w:rPr>
      </w:pPr>
    </w:p>
    <w:p w14:paraId="04187C5A">
      <w:pPr>
        <w:pStyle w:val="19"/>
        <w:ind w:right="-907" w:rightChars="-432" w:firstLine="1372" w:firstLineChars="427"/>
        <w:jc w:val="center"/>
        <w:rPr>
          <w:rFonts w:ascii="宋体" w:hAnsi="宋体"/>
          <w:b/>
          <w:bCs/>
          <w:sz w:val="32"/>
        </w:rPr>
      </w:pPr>
    </w:p>
    <w:p w14:paraId="1123A8E6">
      <w:pPr>
        <w:pStyle w:val="19"/>
        <w:ind w:firstLine="1372" w:firstLineChars="427"/>
        <w:jc w:val="center"/>
        <w:rPr>
          <w:rFonts w:ascii="宋体" w:hAnsi="宋体"/>
          <w:b/>
          <w:bCs/>
          <w:sz w:val="32"/>
        </w:rPr>
      </w:pPr>
    </w:p>
    <w:p w14:paraId="72EEEF2D">
      <w:pPr>
        <w:pStyle w:val="19"/>
        <w:ind w:firstLine="1372" w:firstLineChars="427"/>
        <w:jc w:val="center"/>
        <w:rPr>
          <w:rFonts w:ascii="宋体" w:hAnsi="宋体"/>
          <w:b/>
          <w:bCs/>
          <w:sz w:val="32"/>
        </w:rPr>
      </w:pPr>
    </w:p>
    <w:p w14:paraId="301FFA62">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14:paraId="23436074">
      <w:pPr>
        <w:pStyle w:val="6"/>
        <w:spacing w:line="360" w:lineRule="auto"/>
        <w:ind w:firstLine="560"/>
        <w:jc w:val="center"/>
        <w:rPr>
          <w:rFonts w:ascii="宋体" w:hAnsi="宋体"/>
          <w:b/>
          <w:sz w:val="28"/>
          <w:szCs w:val="24"/>
        </w:rPr>
      </w:pPr>
    </w:p>
    <w:p w14:paraId="2C824963">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5</w:t>
      </w:r>
      <w:r>
        <w:rPr>
          <w:rFonts w:hint="eastAsia" w:ascii="宋体" w:hAnsi="宋体"/>
          <w:b/>
          <w:bCs/>
          <w:sz w:val="32"/>
          <w:szCs w:val="24"/>
        </w:rPr>
        <w:t>年</w:t>
      </w:r>
      <w:r>
        <w:rPr>
          <w:rFonts w:hint="eastAsia" w:ascii="宋体" w:hAnsi="宋体"/>
          <w:b/>
          <w:bCs/>
          <w:sz w:val="32"/>
          <w:szCs w:val="24"/>
          <w:lang w:val="en-US" w:eastAsia="zh-CN"/>
        </w:rPr>
        <w:t>3</w:t>
      </w:r>
      <w:r>
        <w:rPr>
          <w:rFonts w:hint="eastAsia" w:ascii="宋体" w:hAnsi="宋体"/>
          <w:b/>
          <w:bCs/>
          <w:sz w:val="32"/>
          <w:szCs w:val="24"/>
        </w:rPr>
        <w:t>月</w:t>
      </w:r>
      <w:r>
        <w:rPr>
          <w:rFonts w:hint="eastAsia" w:ascii="宋体" w:hAnsi="宋体"/>
          <w:b/>
          <w:bCs/>
          <w:sz w:val="32"/>
          <w:szCs w:val="24"/>
          <w:lang w:val="en-US" w:eastAsia="zh-CN"/>
        </w:rPr>
        <w:t>27</w:t>
      </w:r>
      <w:r>
        <w:rPr>
          <w:rFonts w:hint="eastAsia" w:ascii="宋体" w:hAnsi="宋体"/>
          <w:b/>
          <w:bCs/>
          <w:sz w:val="32"/>
          <w:szCs w:val="24"/>
        </w:rPr>
        <w:t>日</w:t>
      </w:r>
    </w:p>
    <w:p w14:paraId="1C0258F8">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南通开发区星湖小学AI体育角项目</w:t>
      </w:r>
    </w:p>
    <w:p w14:paraId="28942A64">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14:paraId="35FBB919">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14:paraId="4BE3F062">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星湖小学AI体育角项目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5</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4</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3</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14:paraId="2BA0A22D">
      <w:pPr>
        <w:pStyle w:val="3"/>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星湖小学AI体育角项目</w:t>
      </w:r>
      <w:r>
        <w:rPr>
          <w:rFonts w:hint="eastAsia" w:ascii="宋体" w:hAnsi="宋体" w:eastAsia="宋体" w:cs="仿宋"/>
          <w:sz w:val="24"/>
          <w:szCs w:val="24"/>
        </w:rPr>
        <w:t>实施询价采购，欢迎符合条件的供应商参加。</w:t>
      </w:r>
    </w:p>
    <w:p w14:paraId="73B3EB5A">
      <w:pPr>
        <w:pStyle w:val="3"/>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14:paraId="29D1092B">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南通开发区星湖小学AI体育角项目</w:t>
      </w:r>
    </w:p>
    <w:p w14:paraId="3BB93FF4">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14:paraId="05DE1C47">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lang w:val="en-US" w:eastAsia="zh-CN"/>
        </w:rPr>
        <w:t>4.8</w:t>
      </w:r>
      <w:r>
        <w:rPr>
          <w:rFonts w:hint="eastAsia" w:ascii="宋体" w:hAnsi="宋体" w:eastAsia="宋体"/>
          <w:sz w:val="24"/>
          <w:szCs w:val="24"/>
        </w:rPr>
        <w:t>万元</w:t>
      </w:r>
    </w:p>
    <w:p w14:paraId="1EBDE355">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4.8</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14:paraId="058E7586">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星湖小学AI体育角项目</w:t>
      </w:r>
      <w:r>
        <w:rPr>
          <w:rFonts w:hint="eastAsia" w:ascii="宋体" w:hAnsi="宋体" w:eastAsia="宋体"/>
          <w:sz w:val="24"/>
          <w:szCs w:val="24"/>
        </w:rPr>
        <w:t>及服务，详见询价文件附件。</w:t>
      </w:r>
    </w:p>
    <w:p w14:paraId="39F9672E">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lang w:val="en-US" w:eastAsia="zh-CN"/>
        </w:rPr>
        <w:t>检测</w:t>
      </w:r>
      <w:r>
        <w:rPr>
          <w:rFonts w:hint="eastAsia" w:ascii="宋体" w:hAnsi="宋体" w:eastAsia="宋体"/>
          <w:b/>
          <w:bCs/>
        </w:rPr>
        <w:t>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14:paraId="2DD0FFBD">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14:paraId="5940D0F6">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14:paraId="19321333">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14:paraId="4E628DF8">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14:paraId="418D8B40">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14:paraId="61ADB2B6">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14:paraId="4E683AAA">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14:paraId="598CE67D">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14:paraId="6B8B6D0E">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14:paraId="10244344">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14:paraId="7AC10BED">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14:paraId="4EEB4286">
      <w:pPr>
        <w:spacing w:line="440" w:lineRule="exact"/>
        <w:rPr>
          <w:rFonts w:ascii="宋体" w:hAnsi="宋体" w:eastAsia="宋体"/>
          <w:b/>
          <w:sz w:val="24"/>
          <w:szCs w:val="24"/>
        </w:rPr>
      </w:pPr>
      <w:r>
        <w:rPr>
          <w:rFonts w:hint="eastAsia" w:ascii="宋体" w:hAnsi="宋体" w:eastAsia="宋体"/>
          <w:b/>
          <w:sz w:val="24"/>
          <w:szCs w:val="24"/>
        </w:rPr>
        <w:t>三、获取采购文件</w:t>
      </w:r>
    </w:p>
    <w:p w14:paraId="21E8D907">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14:paraId="0DD39DFA">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14:paraId="18B5BFE9">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14:paraId="46629082">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14:paraId="68039FB7">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14:paraId="6091030F">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14:paraId="215D5398">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14:paraId="6D77BC68">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14:paraId="62B002FF">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14:paraId="7B9158C6">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14:paraId="4CEB7C01">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14:paraId="26F11664">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14:paraId="07806035">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14:paraId="70293108">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5</w:t>
      </w:r>
      <w:r>
        <w:rPr>
          <w:rFonts w:hint="eastAsia"/>
          <w:b/>
          <w:highlight w:val="none"/>
          <w:shd w:val="clear" w:color="auto" w:fill="FFFFFF"/>
        </w:rPr>
        <w:t>年</w:t>
      </w:r>
      <w:r>
        <w:rPr>
          <w:rFonts w:hint="eastAsia"/>
          <w:b/>
          <w:highlight w:val="none"/>
          <w:u w:val="single"/>
          <w:shd w:val="clear" w:color="auto" w:fill="FFFFFF"/>
          <w:lang w:val="en-US" w:eastAsia="zh-CN"/>
        </w:rPr>
        <w:t>4</w:t>
      </w:r>
      <w:r>
        <w:rPr>
          <w:rFonts w:hint="eastAsia"/>
          <w:b/>
          <w:highlight w:val="none"/>
          <w:shd w:val="clear" w:color="auto" w:fill="FFFFFF"/>
        </w:rPr>
        <w:t>月</w:t>
      </w:r>
      <w:r>
        <w:rPr>
          <w:rFonts w:hint="eastAsia"/>
          <w:b/>
          <w:color w:val="auto"/>
          <w:highlight w:val="none"/>
          <w:u w:val="single"/>
          <w:shd w:val="clear" w:color="auto" w:fill="FFFFFF"/>
          <w:lang w:val="en-US" w:eastAsia="zh-CN"/>
        </w:rPr>
        <w:t>3日9点00分</w:t>
      </w:r>
      <w:r>
        <w:rPr>
          <w:rFonts w:hint="eastAsia"/>
          <w:highlight w:val="none"/>
          <w:shd w:val="clear" w:color="auto" w:fill="FFFFFF"/>
        </w:rPr>
        <w:t>，逾期送达的询价响应文件将不予接收。</w:t>
      </w:r>
    </w:p>
    <w:p w14:paraId="65270C11">
      <w:pPr>
        <w:pStyle w:val="9"/>
        <w:shd w:val="clear" w:color="auto" w:fill="FFFFFF"/>
        <w:spacing w:before="0" w:beforeAutospacing="0" w:after="0" w:afterAutospacing="0" w:line="440" w:lineRule="exact"/>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党支部活动室</w:t>
      </w:r>
    </w:p>
    <w:p w14:paraId="15AB279D">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5</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3日9点00分</w:t>
      </w:r>
    </w:p>
    <w:p w14:paraId="1FA34363">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14:paraId="79FD24CF">
      <w:pPr>
        <w:spacing w:line="440" w:lineRule="exact"/>
        <w:rPr>
          <w:rFonts w:ascii="宋体" w:hAnsi="宋体" w:eastAsia="宋体"/>
          <w:b/>
          <w:sz w:val="24"/>
          <w:szCs w:val="24"/>
        </w:rPr>
      </w:pPr>
      <w:r>
        <w:rPr>
          <w:rFonts w:hint="eastAsia" w:ascii="宋体" w:hAnsi="宋体" w:eastAsia="宋体"/>
          <w:b/>
          <w:sz w:val="24"/>
          <w:szCs w:val="24"/>
        </w:rPr>
        <w:t>八、成交原则、方式</w:t>
      </w:r>
    </w:p>
    <w:p w14:paraId="152A08B3">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14:paraId="4F6558A4">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14:paraId="334DE696">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14:paraId="62C56818">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14:paraId="3DEF61F4">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14:paraId="44F64E6E">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14:paraId="55A98727">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14:paraId="0DBAC996">
      <w:pPr>
        <w:spacing w:line="440" w:lineRule="exact"/>
        <w:rPr>
          <w:rFonts w:ascii="宋体" w:hAnsi="宋体" w:eastAsia="宋体"/>
          <w:b/>
          <w:sz w:val="24"/>
          <w:szCs w:val="24"/>
        </w:rPr>
      </w:pPr>
      <w:r>
        <w:rPr>
          <w:rFonts w:hint="eastAsia" w:ascii="宋体" w:hAnsi="宋体" w:eastAsia="宋体"/>
          <w:b/>
          <w:sz w:val="24"/>
          <w:szCs w:val="24"/>
        </w:rPr>
        <w:t>九、成交结果通知</w:t>
      </w:r>
    </w:p>
    <w:p w14:paraId="20447457">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14:paraId="5BB230CE">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14:paraId="6E2B0230">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14:paraId="410C1EE4">
      <w:pPr>
        <w:spacing w:line="440" w:lineRule="exact"/>
        <w:rPr>
          <w:rFonts w:ascii="宋体" w:hAnsi="宋体" w:eastAsia="宋体"/>
          <w:b/>
          <w:sz w:val="24"/>
          <w:szCs w:val="24"/>
        </w:rPr>
      </w:pPr>
      <w:r>
        <w:rPr>
          <w:rFonts w:hint="eastAsia" w:ascii="宋体" w:hAnsi="宋体" w:eastAsia="宋体"/>
          <w:b/>
          <w:sz w:val="24"/>
          <w:szCs w:val="24"/>
        </w:rPr>
        <w:t>十、验收与付款</w:t>
      </w:r>
    </w:p>
    <w:p w14:paraId="024EC731">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14:paraId="0BF83D3B">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14:paraId="05293640">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14:paraId="427DB6BA">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徐</w:t>
      </w:r>
      <w:r>
        <w:rPr>
          <w:rFonts w:hint="eastAsia" w:cs="Times New Roman"/>
          <w:bCs/>
          <w:kern w:val="2"/>
          <w:lang w:eastAsia="zh-CN"/>
        </w:rPr>
        <w:t>老师</w:t>
      </w:r>
    </w:p>
    <w:p w14:paraId="3C012D2F">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13962741259</w:t>
      </w:r>
    </w:p>
    <w:p w14:paraId="0F71A655">
      <w:pPr>
        <w:pStyle w:val="9"/>
        <w:shd w:val="clear" w:color="auto" w:fill="FFFFFF"/>
        <w:spacing w:before="0" w:beforeAutospacing="0" w:after="0" w:afterAutospacing="0" w:line="440" w:lineRule="exact"/>
        <w:ind w:right="1928"/>
        <w:rPr>
          <w:rFonts w:cs="微软雅黑"/>
          <w:sz w:val="21"/>
          <w:szCs w:val="21"/>
        </w:rPr>
      </w:pPr>
    </w:p>
    <w:p w14:paraId="1940904F">
      <w:pPr>
        <w:pStyle w:val="19"/>
        <w:ind w:right="964" w:firstLine="0"/>
        <w:jc w:val="right"/>
        <w:rPr>
          <w:rFonts w:hint="eastAsia" w:eastAsia="宋体"/>
          <w:lang w:eastAsia="zh-CN"/>
        </w:rPr>
      </w:pPr>
      <w:r>
        <w:rPr>
          <w:rFonts w:hint="eastAsia"/>
          <w:lang w:eastAsia="zh-CN"/>
        </w:rPr>
        <w:t>南通开发区星湖小学</w:t>
      </w:r>
    </w:p>
    <w:p w14:paraId="28936CC0">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5</w:t>
      </w:r>
      <w:r>
        <w:rPr>
          <w:rFonts w:hint="eastAsia" w:ascii="宋体" w:hAnsi="宋体"/>
          <w:b/>
          <w:kern w:val="2"/>
        </w:rPr>
        <w:t>年</w:t>
      </w:r>
      <w:r>
        <w:rPr>
          <w:rFonts w:hint="eastAsia" w:ascii="宋体" w:hAnsi="宋体"/>
          <w:b/>
          <w:kern w:val="2"/>
          <w:lang w:val="en-US" w:eastAsia="zh-CN"/>
        </w:rPr>
        <w:t>3</w:t>
      </w:r>
      <w:r>
        <w:rPr>
          <w:rFonts w:hint="eastAsia" w:ascii="宋体" w:hAnsi="宋体"/>
          <w:b/>
          <w:kern w:val="2"/>
        </w:rPr>
        <w:t>月</w:t>
      </w:r>
      <w:r>
        <w:rPr>
          <w:rFonts w:hint="eastAsia" w:ascii="宋体" w:hAnsi="宋体"/>
          <w:b/>
          <w:kern w:val="2"/>
          <w:lang w:val="en-US" w:eastAsia="zh-CN"/>
        </w:rPr>
        <w:t>27</w:t>
      </w:r>
      <w:r>
        <w:rPr>
          <w:rFonts w:hint="eastAsia" w:ascii="宋体" w:hAnsi="宋体"/>
          <w:b/>
          <w:kern w:val="2"/>
        </w:rPr>
        <w:t>日</w:t>
      </w:r>
      <w:bookmarkEnd w:id="0"/>
    </w:p>
    <w:p w14:paraId="0F2926A5">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14:paraId="2F585896">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14:paraId="262A8C6D">
      <w:pPr>
        <w:numPr>
          <w:ilvl w:val="0"/>
          <w:numId w:val="0"/>
        </w:numPr>
        <w:rPr>
          <w:rFonts w:hint="eastAsia" w:ascii="黑体" w:hAnsi="黑体" w:eastAsia="黑体" w:cs="黑体"/>
          <w:b/>
          <w:bCs/>
          <w:lang w:val="en-US" w:eastAsia="zh-CN"/>
        </w:rPr>
      </w:pPr>
      <w:bookmarkStart w:id="1" w:name="_Toc482279881"/>
    </w:p>
    <w:p w14:paraId="11484AAE">
      <w:pPr>
        <w:autoSpaceDE w:val="0"/>
        <w:autoSpaceDN w:val="0"/>
        <w:spacing w:line="360" w:lineRule="auto"/>
        <w:jc w:val="left"/>
        <w:rPr>
          <w:rFonts w:hint="eastAsia" w:ascii="宋体" w:hAnsi="宋体" w:eastAsia="宋体" w:cs="宋体"/>
          <w:b/>
          <w:kern w:val="0"/>
          <w:sz w:val="24"/>
        </w:rPr>
      </w:pPr>
      <w:r>
        <w:rPr>
          <w:rFonts w:ascii="宋体" w:hAnsi="宋体" w:eastAsia="宋体" w:cs="宋体"/>
          <w:b/>
          <w:kern w:val="0"/>
          <w:sz w:val="24"/>
        </w:rPr>
        <w:t>一、采购清单及参数要求</w:t>
      </w:r>
    </w:p>
    <w:tbl>
      <w:tblPr>
        <w:tblStyle w:val="10"/>
        <w:tblW w:w="962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985"/>
        <w:gridCol w:w="5302"/>
        <w:gridCol w:w="908"/>
        <w:gridCol w:w="850"/>
      </w:tblGrid>
      <w:tr w14:paraId="1F2B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58D3FE3B">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985" w:type="dxa"/>
            <w:shd w:val="clear" w:color="auto" w:fill="auto"/>
            <w:vAlign w:val="center"/>
          </w:tcPr>
          <w:p w14:paraId="5DC4D675">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名称</w:t>
            </w:r>
          </w:p>
        </w:tc>
        <w:tc>
          <w:tcPr>
            <w:tcW w:w="5302" w:type="dxa"/>
            <w:shd w:val="clear" w:color="auto" w:fill="auto"/>
            <w:vAlign w:val="center"/>
          </w:tcPr>
          <w:p w14:paraId="5A540B0F">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技术参数与功能要求</w:t>
            </w:r>
          </w:p>
        </w:tc>
        <w:tc>
          <w:tcPr>
            <w:tcW w:w="908" w:type="dxa"/>
            <w:shd w:val="clear" w:color="auto" w:fill="auto"/>
            <w:vAlign w:val="center"/>
          </w:tcPr>
          <w:p w14:paraId="603D8FDC">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850" w:type="dxa"/>
            <w:shd w:val="clear" w:color="auto" w:fill="auto"/>
            <w:vAlign w:val="center"/>
          </w:tcPr>
          <w:p w14:paraId="0665DE22">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r>
      <w:tr w14:paraId="63B5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74CA309B">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1</w:t>
            </w:r>
          </w:p>
        </w:tc>
        <w:tc>
          <w:tcPr>
            <w:tcW w:w="1985" w:type="dxa"/>
            <w:shd w:val="clear" w:color="auto" w:fill="auto"/>
            <w:vAlign w:val="center"/>
          </w:tcPr>
          <w:p w14:paraId="44C9F8B0">
            <w:pPr>
              <w:autoSpaceDE w:val="0"/>
              <w:autoSpaceDN w:val="0"/>
              <w:rPr>
                <w:rFonts w:hint="eastAsia" w:ascii="宋体" w:hAnsi="宋体" w:eastAsia="宋体" w:cs="宋体"/>
                <w:color w:val="000000"/>
                <w:kern w:val="0"/>
                <w:sz w:val="24"/>
              </w:rPr>
            </w:pPr>
            <w:r>
              <w:rPr>
                <w:rFonts w:hint="eastAsia" w:ascii="宋体" w:hAnsi="宋体" w:eastAsia="宋体" w:cs="宋体"/>
                <w:color w:val="000000"/>
                <w:kern w:val="0"/>
                <w:sz w:val="24"/>
              </w:rPr>
              <w:t>AI体育角</w:t>
            </w:r>
          </w:p>
        </w:tc>
        <w:tc>
          <w:tcPr>
            <w:tcW w:w="5302" w:type="dxa"/>
            <w:shd w:val="clear" w:color="auto" w:fill="auto"/>
            <w:vAlign w:val="center"/>
          </w:tcPr>
          <w:p w14:paraId="323A9ADE">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1.多测试位触发：支持无需固定测试位，可随意选择测试区域进行项目触发；</w:t>
            </w:r>
          </w:p>
          <w:p w14:paraId="6A9F900C">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2.灵活测试：运动无门槛，举手示意系统即可自动激活测试人员对应位置的运动项目，无需进行设备或手势切换；（提供由第三方检验检测机构出具并加盖CNAS及CMA标志的检验检测报告复印件并加盖公章。）</w:t>
            </w:r>
          </w:p>
          <w:p w14:paraId="39D5488D">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3.运动无门槛：通过无感人脸识别，自动身份锁定，即到即测，语音实时指导；</w:t>
            </w:r>
          </w:p>
          <w:p w14:paraId="74071BAA">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4.快速识别：0.5S快速识别锁定测试人员；</w:t>
            </w:r>
          </w:p>
          <w:p w14:paraId="1ED871E1">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5.多项目应用：支持单设备多项目应用，支持跳绳精准计时计数，支持立定跳远有效跳远距离检测，支持纵跳王者游戏化运动项目，支持蹲跳大师游戏化运动项目等；</w:t>
            </w:r>
          </w:p>
          <w:p w14:paraId="54271BFD">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6.游戏化应用：支持纵跳王者、蹲跳大师游戏化项目应用，系统智能检测学生纵跳能力，自动分析赋分，提供轻松有趣的运动氛围；</w:t>
            </w:r>
          </w:p>
          <w:p w14:paraId="006B5195">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7.精准检测：AI跳绳成绩误差≤1次/分钟，AI立定跳远成绩误差≤1厘米；</w:t>
            </w:r>
          </w:p>
          <w:p w14:paraId="642870CD">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8.响应时间：≤0.5秒；</w:t>
            </w:r>
          </w:p>
          <w:p w14:paraId="2A3D7F35">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9.动态展示：支持动态展示运动项目倒计时，并展示学生实时运动成绩；</w:t>
            </w:r>
          </w:p>
          <w:p w14:paraId="0F2BECFA">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10.多人并发：支持单项目单摄像头设备同时支持8人跳绳同步测试、支持4人纵跳王者游戏运动体验；（提供由第三方检验检测机构出具并加盖CNAS及CMA标志的检验检测报告复印件并加盖公章。）</w:t>
            </w:r>
          </w:p>
          <w:p w14:paraId="4257C639">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11.模式切换：支持比赛模式、自由练习模式、游戏化模式灵活切换；</w:t>
            </w:r>
          </w:p>
          <w:p w14:paraId="72E1A853">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12.多场景应用：满足体育课堂应用、大课间体锻、趣味运动会、自由练习等多场景应用；</w:t>
            </w:r>
          </w:p>
          <w:p w14:paraId="386A170B">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13假跳识别：支持跳绳检测系统自动识别单手甩绳跳、双手交叉甩绳跳等假跳行为，并不计入有效成绩；</w:t>
            </w:r>
          </w:p>
          <w:p w14:paraId="156C6BDB">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14.违规识别：支持立定跳远检测系统智能判断踩线违规，并实时播报“压线”语音提醒；</w:t>
            </w:r>
          </w:p>
          <w:p w14:paraId="28A0F5CB">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15作弊识别：支持作弊识别检测，如学生单脚跨越跳、双人接力跳、起点助跑冲刺跳，系统自动检测并语音播报“疑似违规”，且作弊成绩无效；（提供由第三方检验检测机构出具并加盖CNAS及CMA标志的检验检测报告复印件并加盖公章。）</w:t>
            </w:r>
          </w:p>
          <w:p w14:paraId="08A86F7E">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16.同步显示：支持配置高清显示端同步显示学生测试状态和违规、偏移情况，并展示过程性数据及最终测试成绩数据；</w:t>
            </w:r>
          </w:p>
          <w:p w14:paraId="3C8EB749">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17.榜单展示：各项目运动榜单数据实时刷新，无人使用状态下展示成绩排行榜，支持展示榜单人员姓名、班级及上榜成绩，激发运动兴趣；</w:t>
            </w:r>
          </w:p>
          <w:p w14:paraId="18FD8171">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18.趣味交互：支持卡通界面动态展示，测试人员上榜模拟动画形象，测试过程实时播报趣味卡通声效；</w:t>
            </w:r>
          </w:p>
          <w:p w14:paraId="44042DDB">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19.本地部署：系统需支持本地化部署。</w:t>
            </w:r>
          </w:p>
          <w:p w14:paraId="56911048">
            <w:pPr>
              <w:widowControl/>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20.含一套展示系统：</w:t>
            </w:r>
          </w:p>
          <w:p w14:paraId="5548E5B9">
            <w:pPr>
              <w:widowControl/>
              <w:rPr>
                <w:rFonts w:hint="eastAsia" w:ascii="宋体" w:hAnsi="宋体" w:eastAsia="宋体" w:cs="宋体"/>
                <w:bCs/>
                <w:kern w:val="0"/>
                <w:sz w:val="24"/>
                <w:szCs w:val="24"/>
              </w:rPr>
            </w:pP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1.</w:t>
            </w:r>
            <w:r>
              <w:rPr>
                <w:rFonts w:hint="eastAsia" w:ascii="宋体" w:hAnsi="宋体" w:eastAsia="宋体" w:cs="宋体"/>
                <w:bCs/>
                <w:kern w:val="0"/>
                <w:sz w:val="24"/>
                <w:szCs w:val="24"/>
                <w:lang w:val="en-US" w:eastAsia="zh-CN"/>
              </w:rPr>
              <w:t>核心</w:t>
            </w:r>
            <w:bookmarkStart w:id="2" w:name="_GoBack"/>
            <w:bookmarkEnd w:id="2"/>
            <w:r>
              <w:rPr>
                <w:rFonts w:hint="eastAsia" w:ascii="宋体" w:hAnsi="宋体" w:eastAsia="宋体" w:cs="宋体"/>
                <w:bCs/>
                <w:kern w:val="0"/>
                <w:sz w:val="24"/>
                <w:szCs w:val="24"/>
              </w:rPr>
              <w:t>：四核；</w:t>
            </w:r>
          </w:p>
          <w:p w14:paraId="0F7DECFF">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2.运行内存：1.5GB；</w:t>
            </w:r>
          </w:p>
          <w:p w14:paraId="5E42C5BA">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3.存储内存：8GB；</w:t>
            </w:r>
          </w:p>
          <w:p w14:paraId="6B570246">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4.外壳设计：金属边框，尺寸（宽1266mm，高770.5mm，厚280mm）；</w:t>
            </w:r>
          </w:p>
          <w:p w14:paraId="0B2EE37A">
            <w:pPr>
              <w:widowControl/>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5</w:t>
            </w:r>
            <w:r>
              <w:rPr>
                <w:rFonts w:hint="eastAsia" w:ascii="宋体" w:hAnsi="宋体" w:eastAsia="宋体" w:cs="宋体"/>
                <w:bCs/>
                <w:kern w:val="0"/>
                <w:sz w:val="24"/>
                <w:szCs w:val="24"/>
              </w:rPr>
              <w:t>.背光性能：直下式背光；</w:t>
            </w:r>
          </w:p>
          <w:p w14:paraId="66F6F085">
            <w:pPr>
              <w:widowControl/>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6</w:t>
            </w:r>
            <w:r>
              <w:rPr>
                <w:rFonts w:hint="eastAsia" w:ascii="宋体" w:hAnsi="宋体" w:eastAsia="宋体" w:cs="宋体"/>
                <w:bCs/>
                <w:kern w:val="0"/>
                <w:sz w:val="24"/>
                <w:szCs w:val="24"/>
              </w:rPr>
              <w:t>.刷新频率：120Hz，提供流畅的动态画面表现；</w:t>
            </w:r>
          </w:p>
          <w:p w14:paraId="63EAF934">
            <w:pPr>
              <w:widowControl/>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7</w:t>
            </w:r>
            <w:r>
              <w:rPr>
                <w:rFonts w:hint="eastAsia" w:ascii="宋体" w:hAnsi="宋体" w:eastAsia="宋体" w:cs="宋体"/>
                <w:bCs/>
                <w:kern w:val="0"/>
                <w:sz w:val="24"/>
                <w:szCs w:val="24"/>
              </w:rPr>
              <w:t>.音效性能：支持多种音效模式，内置立体声扬声器，声音输出功率为10W+10W；</w:t>
            </w:r>
          </w:p>
          <w:p w14:paraId="1B168AE9">
            <w:pPr>
              <w:widowControl/>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rPr>
              <w:t>.网络功能：支持远场语音控制，提供WiFi（WLAN）连接，支持2.4GHz频段；</w:t>
            </w:r>
          </w:p>
          <w:p w14:paraId="533C775E">
            <w:pPr>
              <w:widowControl/>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9</w:t>
            </w:r>
            <w:r>
              <w:rPr>
                <w:rFonts w:hint="eastAsia" w:ascii="宋体" w:hAnsi="宋体" w:eastAsia="宋体" w:cs="宋体"/>
                <w:bCs/>
                <w:kern w:val="0"/>
                <w:sz w:val="24"/>
                <w:szCs w:val="24"/>
              </w:rPr>
              <w:t>.端口参数：拥有2个HDMI 2.0接口和2个USB 2.0接口，支持AV接口和S/PDIF音频输出；</w:t>
            </w:r>
          </w:p>
          <w:p w14:paraId="505353ED">
            <w:pPr>
              <w:widowControl/>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10</w:t>
            </w:r>
            <w:r>
              <w:rPr>
                <w:rFonts w:hint="eastAsia" w:ascii="宋体" w:hAnsi="宋体" w:eastAsia="宋体" w:cs="宋体"/>
                <w:bCs/>
                <w:kern w:val="0"/>
                <w:sz w:val="24"/>
                <w:szCs w:val="24"/>
              </w:rPr>
              <w:t>.功耗参数：功耗为140W，休眠功耗≤0.5W，电源要求为220V，50/60Hz。</w:t>
            </w:r>
            <w:r>
              <w:rPr>
                <w:rFonts w:hint="eastAsia" w:ascii="宋体" w:hAnsi="宋体" w:eastAsia="宋体" w:cs="宋体"/>
                <w:bCs/>
                <w:kern w:val="0"/>
                <w:sz w:val="24"/>
                <w:szCs w:val="24"/>
                <w:lang w:eastAsia="zh-CN"/>
              </w:rPr>
              <w:t>）</w:t>
            </w:r>
          </w:p>
        </w:tc>
        <w:tc>
          <w:tcPr>
            <w:tcW w:w="908" w:type="dxa"/>
            <w:shd w:val="clear" w:color="auto" w:fill="auto"/>
            <w:vAlign w:val="center"/>
          </w:tcPr>
          <w:p w14:paraId="56258E86">
            <w:pPr>
              <w:autoSpaceDE w:val="0"/>
              <w:autoSpaceDN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850" w:type="dxa"/>
            <w:shd w:val="clear" w:color="auto" w:fill="auto"/>
            <w:vAlign w:val="center"/>
          </w:tcPr>
          <w:p w14:paraId="773FBC43">
            <w:pPr>
              <w:autoSpaceDE w:val="0"/>
              <w:autoSpaceDN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套</w:t>
            </w:r>
          </w:p>
        </w:tc>
      </w:tr>
      <w:tr w14:paraId="3657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600D4580">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2</w:t>
            </w:r>
          </w:p>
        </w:tc>
        <w:tc>
          <w:tcPr>
            <w:tcW w:w="1985" w:type="dxa"/>
            <w:shd w:val="clear" w:color="auto" w:fill="auto"/>
            <w:vAlign w:val="center"/>
          </w:tcPr>
          <w:p w14:paraId="33EC07A2">
            <w:pPr>
              <w:autoSpaceDE w:val="0"/>
              <w:autoSpaceDN w:val="0"/>
              <w:rPr>
                <w:rFonts w:hint="eastAsia" w:ascii="宋体" w:hAnsi="宋体" w:eastAsia="宋体" w:cs="宋体"/>
                <w:color w:val="000000"/>
                <w:kern w:val="0"/>
                <w:sz w:val="24"/>
              </w:rPr>
            </w:pPr>
            <w:r>
              <w:rPr>
                <w:rFonts w:hint="eastAsia" w:ascii="宋体" w:hAnsi="宋体" w:eastAsia="宋体" w:cs="宋体"/>
                <w:color w:val="000000"/>
                <w:kern w:val="0"/>
                <w:sz w:val="24"/>
              </w:rPr>
              <w:t>物联网摄像头</w:t>
            </w:r>
          </w:p>
        </w:tc>
        <w:tc>
          <w:tcPr>
            <w:tcW w:w="5302" w:type="dxa"/>
            <w:shd w:val="clear" w:color="auto" w:fill="auto"/>
            <w:vAlign w:val="center"/>
          </w:tcPr>
          <w:p w14:paraId="09EE3C03">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1.具有800万像素 CMOS传感器；</w:t>
            </w:r>
          </w:p>
          <w:p w14:paraId="0C536E0C">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2.最大分辨率：3840×2160；</w:t>
            </w:r>
          </w:p>
          <w:p w14:paraId="1CEBA115">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3.最低照度：0.001lux（彩色模式）；0.0001lux（黑白模式）；0lux（补光灯开启）；</w:t>
            </w:r>
          </w:p>
          <w:p w14:paraId="24C1E403">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4.最大补光距离：40m（暖光）；</w:t>
            </w:r>
          </w:p>
          <w:p w14:paraId="496EBA70">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5.补光灯：4颗（暖光灯）；</w:t>
            </w:r>
          </w:p>
          <w:p w14:paraId="4CCF29F3">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6.镜头类型：定焦，镜头焦距：2.8mm；</w:t>
            </w:r>
          </w:p>
          <w:p w14:paraId="4FC8D47B">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7.支持H.264、H.265智能编码；</w:t>
            </w:r>
          </w:p>
          <w:p w14:paraId="23BD848E">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8.支持宽动态：120dB；</w:t>
            </w:r>
          </w:p>
          <w:p w14:paraId="49C148E0">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9.支持内置双MIC；</w:t>
            </w:r>
          </w:p>
          <w:p w14:paraId="6D0FCB16">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10.需具备智能报警事件功能，网络断开；IP冲突；非法访问；动态检测；视频遮挡；绊线入侵；区域入侵；快速移动；物品遗留；物品搬移；徘徊检测；人员聚集；场景变更；音频异常侦测；电压检测；外部报警；人脸检测；</w:t>
            </w:r>
          </w:p>
          <w:p w14:paraId="6501A9D0">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11.不低于IP67防尘防水等级。</w:t>
            </w:r>
          </w:p>
          <w:p w14:paraId="34C0461F">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12.需支持DC12V供电，且在不小于DC12V±30%范围内变化时可以正常工作。</w:t>
            </w:r>
          </w:p>
        </w:tc>
        <w:tc>
          <w:tcPr>
            <w:tcW w:w="908" w:type="dxa"/>
            <w:shd w:val="clear" w:color="auto" w:fill="auto"/>
            <w:vAlign w:val="center"/>
          </w:tcPr>
          <w:p w14:paraId="7EBA9527">
            <w:pPr>
              <w:autoSpaceDE w:val="0"/>
              <w:autoSpaceDN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850" w:type="dxa"/>
            <w:shd w:val="clear" w:color="auto" w:fill="auto"/>
            <w:vAlign w:val="center"/>
          </w:tcPr>
          <w:p w14:paraId="3764304F">
            <w:pPr>
              <w:autoSpaceDE w:val="0"/>
              <w:autoSpaceDN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台</w:t>
            </w:r>
          </w:p>
        </w:tc>
      </w:tr>
      <w:tr w14:paraId="61EB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62FD21BA">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3</w:t>
            </w:r>
          </w:p>
        </w:tc>
        <w:tc>
          <w:tcPr>
            <w:tcW w:w="1985" w:type="dxa"/>
            <w:shd w:val="clear" w:color="auto" w:fill="auto"/>
            <w:vAlign w:val="center"/>
          </w:tcPr>
          <w:p w14:paraId="6527223E">
            <w:pPr>
              <w:autoSpaceDE w:val="0"/>
              <w:autoSpaceDN w:val="0"/>
              <w:rPr>
                <w:rFonts w:hint="eastAsia" w:ascii="宋体" w:hAnsi="宋体" w:eastAsia="宋体" w:cs="宋体"/>
                <w:color w:val="000000"/>
                <w:kern w:val="0"/>
                <w:sz w:val="24"/>
              </w:rPr>
            </w:pPr>
            <w:r>
              <w:rPr>
                <w:rFonts w:hint="eastAsia" w:ascii="宋体" w:hAnsi="宋体" w:eastAsia="宋体" w:cs="宋体"/>
                <w:color w:val="000000"/>
                <w:kern w:val="0"/>
                <w:sz w:val="24"/>
              </w:rPr>
              <w:t>体育角AI盒子</w:t>
            </w:r>
          </w:p>
        </w:tc>
        <w:tc>
          <w:tcPr>
            <w:tcW w:w="5302" w:type="dxa"/>
            <w:shd w:val="clear" w:color="auto" w:fill="auto"/>
            <w:vAlign w:val="center"/>
          </w:tcPr>
          <w:p w14:paraId="0FC3538E">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1.处理器：配置≥6 核 Arm 64 位高性能嵌入式微处理器；</w:t>
            </w:r>
          </w:p>
          <w:p w14:paraId="11A5CFB4">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2.操作系统：支持嵌入式Linux系统；</w:t>
            </w:r>
          </w:p>
          <w:p w14:paraId="5B354423">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3.内存: ≥8GB；</w:t>
            </w:r>
          </w:p>
          <w:p w14:paraId="19E625B1">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4.支持HDMI音频输出；</w:t>
            </w:r>
          </w:p>
          <w:p w14:paraId="5684EC06">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5.网络接口：2个，支持千兆以太网接口，支持wifi；</w:t>
            </w:r>
          </w:p>
          <w:p w14:paraId="37D55C02">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6.USB接口：3*USB-A3.0 + 1*USB-A2.0 + 1*USB-C。</w:t>
            </w:r>
          </w:p>
        </w:tc>
        <w:tc>
          <w:tcPr>
            <w:tcW w:w="908" w:type="dxa"/>
            <w:shd w:val="clear" w:color="auto" w:fill="auto"/>
            <w:vAlign w:val="center"/>
          </w:tcPr>
          <w:p w14:paraId="2366A2FC">
            <w:pPr>
              <w:autoSpaceDE w:val="0"/>
              <w:autoSpaceDN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850" w:type="dxa"/>
            <w:shd w:val="clear" w:color="auto" w:fill="auto"/>
            <w:vAlign w:val="center"/>
          </w:tcPr>
          <w:p w14:paraId="0C8CF958">
            <w:pPr>
              <w:autoSpaceDE w:val="0"/>
              <w:autoSpaceDN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台</w:t>
            </w:r>
          </w:p>
        </w:tc>
      </w:tr>
      <w:tr w14:paraId="557F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0A5D6B41">
            <w:pPr>
              <w:widowControl/>
              <w:jc w:val="center"/>
              <w:rPr>
                <w:rFonts w:hint="eastAsia" w:ascii="宋体" w:hAnsi="宋体" w:eastAsia="宋体" w:cs="宋体"/>
                <w:bCs/>
                <w:kern w:val="0"/>
                <w:sz w:val="24"/>
                <w:szCs w:val="24"/>
                <w:lang w:eastAsia="zh-CN"/>
              </w:rPr>
            </w:pPr>
            <w:r>
              <w:rPr>
                <w:rFonts w:hint="eastAsia" w:ascii="宋体" w:hAnsi="宋体" w:eastAsia="宋体" w:cs="宋体"/>
                <w:bCs/>
                <w:kern w:val="0"/>
                <w:sz w:val="24"/>
                <w:szCs w:val="24"/>
                <w:lang w:val="en-US" w:eastAsia="zh-CN"/>
              </w:rPr>
              <w:t>4</w:t>
            </w:r>
          </w:p>
        </w:tc>
        <w:tc>
          <w:tcPr>
            <w:tcW w:w="1985" w:type="dxa"/>
            <w:shd w:val="clear" w:color="auto" w:fill="auto"/>
            <w:vAlign w:val="center"/>
          </w:tcPr>
          <w:p w14:paraId="773C9BE7">
            <w:pPr>
              <w:autoSpaceDE w:val="0"/>
              <w:autoSpaceDN w:val="0"/>
              <w:rPr>
                <w:rFonts w:hint="eastAsia" w:ascii="宋体" w:hAnsi="宋体" w:eastAsia="宋体" w:cs="宋体"/>
                <w:color w:val="000000"/>
                <w:kern w:val="0"/>
                <w:sz w:val="24"/>
              </w:rPr>
            </w:pPr>
            <w:r>
              <w:rPr>
                <w:rFonts w:hint="eastAsia" w:ascii="宋体" w:hAnsi="宋体" w:eastAsia="宋体" w:cs="宋体"/>
                <w:color w:val="000000"/>
                <w:kern w:val="0"/>
                <w:sz w:val="24"/>
              </w:rPr>
              <w:t>辅材与施工</w:t>
            </w:r>
          </w:p>
        </w:tc>
        <w:tc>
          <w:tcPr>
            <w:tcW w:w="5302" w:type="dxa"/>
            <w:shd w:val="clear" w:color="auto" w:fill="auto"/>
            <w:vAlign w:val="center"/>
          </w:tcPr>
          <w:p w14:paraId="32524B20">
            <w:pPr>
              <w:widowControl/>
              <w:rPr>
                <w:rFonts w:hint="eastAsia" w:ascii="宋体" w:hAnsi="宋体" w:eastAsia="宋体" w:cs="宋体"/>
                <w:bCs/>
                <w:kern w:val="0"/>
                <w:sz w:val="24"/>
                <w:szCs w:val="24"/>
              </w:rPr>
            </w:pPr>
            <w:r>
              <w:rPr>
                <w:rFonts w:hint="eastAsia" w:ascii="宋体" w:hAnsi="宋体" w:eastAsia="宋体" w:cs="宋体"/>
                <w:bCs/>
                <w:kern w:val="0"/>
                <w:sz w:val="24"/>
                <w:szCs w:val="24"/>
              </w:rPr>
              <w:t>配套文化布置，辅材，</w:t>
            </w:r>
            <w:r>
              <w:rPr>
                <w:rFonts w:hint="eastAsia" w:ascii="宋体" w:hAnsi="宋体" w:eastAsia="宋体" w:cs="宋体"/>
                <w:bCs/>
                <w:kern w:val="0"/>
                <w:sz w:val="24"/>
                <w:szCs w:val="24"/>
                <w:lang w:val="en-US" w:eastAsia="zh-CN"/>
              </w:rPr>
              <w:t>活动区域地胶铺设</w:t>
            </w:r>
            <w:r>
              <w:rPr>
                <w:rFonts w:hint="eastAsia" w:ascii="宋体" w:hAnsi="宋体" w:eastAsia="宋体" w:cs="宋体"/>
                <w:bCs/>
                <w:kern w:val="0"/>
                <w:sz w:val="24"/>
                <w:szCs w:val="24"/>
              </w:rPr>
              <w:t>施工，设备安装与集成调试</w:t>
            </w:r>
          </w:p>
        </w:tc>
        <w:tc>
          <w:tcPr>
            <w:tcW w:w="908" w:type="dxa"/>
            <w:shd w:val="clear" w:color="auto" w:fill="auto"/>
            <w:vAlign w:val="center"/>
          </w:tcPr>
          <w:p w14:paraId="2DB8AA26">
            <w:pPr>
              <w:autoSpaceDE w:val="0"/>
              <w:autoSpaceDN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850" w:type="dxa"/>
            <w:shd w:val="clear" w:color="auto" w:fill="auto"/>
            <w:vAlign w:val="center"/>
          </w:tcPr>
          <w:p w14:paraId="29746961">
            <w:pPr>
              <w:autoSpaceDE w:val="0"/>
              <w:autoSpaceDN w:val="0"/>
              <w:jc w:val="center"/>
              <w:rPr>
                <w:rFonts w:hint="eastAsia" w:ascii="宋体" w:hAnsi="宋体" w:eastAsia="宋体" w:cs="宋体"/>
                <w:color w:val="000000"/>
                <w:kern w:val="0"/>
                <w:sz w:val="24"/>
              </w:rPr>
            </w:pPr>
            <w:r>
              <w:rPr>
                <w:rFonts w:hint="eastAsia" w:ascii="宋体" w:hAnsi="宋体" w:eastAsia="宋体" w:cs="宋体"/>
                <w:color w:val="000000"/>
                <w:kern w:val="0"/>
                <w:sz w:val="24"/>
              </w:rPr>
              <w:t>项</w:t>
            </w:r>
          </w:p>
        </w:tc>
      </w:tr>
    </w:tbl>
    <w:p w14:paraId="7DAC0939">
      <w:pPr>
        <w:autoSpaceDE w:val="0"/>
        <w:autoSpaceDN w:val="0"/>
        <w:spacing w:line="360" w:lineRule="auto"/>
        <w:jc w:val="left"/>
        <w:rPr>
          <w:rFonts w:hint="eastAsia" w:ascii="宋体" w:hAnsi="宋体" w:eastAsia="宋体" w:cs="宋体"/>
          <w:kern w:val="0"/>
          <w:sz w:val="22"/>
        </w:rPr>
      </w:pPr>
    </w:p>
    <w:p w14:paraId="08FEC9FE">
      <w:pPr>
        <w:autoSpaceDE w:val="0"/>
        <w:autoSpaceDN w:val="0"/>
        <w:spacing w:line="360" w:lineRule="auto"/>
        <w:jc w:val="left"/>
        <w:rPr>
          <w:rFonts w:hint="eastAsia" w:ascii="宋体" w:hAnsi="宋体" w:eastAsia="宋体" w:cs="宋体"/>
          <w:b/>
          <w:kern w:val="0"/>
          <w:sz w:val="24"/>
        </w:rPr>
      </w:pPr>
      <w:r>
        <w:rPr>
          <w:rFonts w:ascii="宋体" w:hAnsi="宋体" w:eastAsia="宋体" w:cs="宋体"/>
          <w:b/>
          <w:kern w:val="0"/>
          <w:sz w:val="24"/>
        </w:rPr>
        <w:t>二、重要说明</w:t>
      </w:r>
    </w:p>
    <w:p w14:paraId="6844EC81">
      <w:pPr>
        <w:autoSpaceDE w:val="0"/>
        <w:autoSpaceDN w:val="0"/>
        <w:spacing w:line="360" w:lineRule="auto"/>
        <w:ind w:firstLine="480" w:firstLineChars="200"/>
        <w:rPr>
          <w:rFonts w:hint="eastAsia" w:ascii="宋体" w:hAnsi="宋体" w:eastAsia="宋体" w:cs="宋体"/>
          <w:kern w:val="0"/>
          <w:sz w:val="24"/>
          <w:szCs w:val="24"/>
        </w:rPr>
      </w:pPr>
      <w:r>
        <w:rPr>
          <w:rFonts w:ascii="宋体" w:hAnsi="宋体" w:eastAsia="宋体" w:cs="宋体"/>
          <w:kern w:val="0"/>
          <w:sz w:val="24"/>
          <w:szCs w:val="24"/>
        </w:rPr>
        <w:t>1</w:t>
      </w:r>
      <w:r>
        <w:rPr>
          <w:rFonts w:ascii="宋体" w:hAnsi="宋体" w:eastAsia="宋体" w:cs="宋体"/>
          <w:spacing w:val="-3"/>
          <w:kern w:val="0"/>
          <w:sz w:val="24"/>
          <w:szCs w:val="24"/>
        </w:rPr>
        <w:t>、所有技术指标不得负偏离。功能参数要求中需提供的证明材料在</w:t>
      </w:r>
      <w:r>
        <w:rPr>
          <w:rFonts w:ascii="宋体" w:hAnsi="宋体" w:eastAsia="宋体" w:cs="宋体"/>
          <w:spacing w:val="-12"/>
          <w:kern w:val="0"/>
          <w:sz w:val="24"/>
          <w:szCs w:val="24"/>
        </w:rPr>
        <w:t>投标文件中必须提供，未按要求提供的视为不符合。投标人标书内响应的</w:t>
      </w:r>
      <w:r>
        <w:rPr>
          <w:rFonts w:ascii="宋体" w:hAnsi="宋体" w:eastAsia="宋体" w:cs="宋体"/>
          <w:spacing w:val="-15"/>
          <w:kern w:val="0"/>
          <w:sz w:val="24"/>
          <w:szCs w:val="24"/>
        </w:rPr>
        <w:t>功能参数以及提供的所有证明材料必须真实可靠，中标后</w:t>
      </w:r>
      <w:r>
        <w:rPr>
          <w:rFonts w:ascii="宋体" w:hAnsi="宋体" w:eastAsia="宋体" w:cs="宋体"/>
          <w:kern w:val="0"/>
          <w:sz w:val="24"/>
          <w:szCs w:val="24"/>
        </w:rPr>
        <w:t>3</w:t>
      </w:r>
      <w:r>
        <w:rPr>
          <w:rFonts w:ascii="宋体" w:hAnsi="宋体" w:eastAsia="宋体" w:cs="宋体"/>
          <w:spacing w:val="-11"/>
          <w:kern w:val="0"/>
          <w:sz w:val="24"/>
          <w:szCs w:val="24"/>
        </w:rPr>
        <w:t>日内须提供投</w:t>
      </w:r>
      <w:r>
        <w:rPr>
          <w:rFonts w:ascii="宋体" w:hAnsi="宋体" w:eastAsia="宋体" w:cs="宋体"/>
          <w:spacing w:val="-9"/>
          <w:kern w:val="0"/>
          <w:sz w:val="24"/>
          <w:szCs w:val="24"/>
        </w:rPr>
        <w:t>标文件中全部证明材</w:t>
      </w:r>
      <w:r>
        <w:rPr>
          <w:rFonts w:ascii="宋体" w:hAnsi="宋体" w:eastAsia="宋体" w:cs="宋体"/>
          <w:spacing w:val="-9"/>
          <w:kern w:val="0"/>
          <w:sz w:val="24"/>
          <w:szCs w:val="24"/>
          <w:highlight w:val="none"/>
        </w:rPr>
        <w:t>料复印件并加盖制造商公章件</w:t>
      </w:r>
      <w:r>
        <w:rPr>
          <w:rFonts w:ascii="宋体" w:hAnsi="宋体" w:eastAsia="宋体" w:cs="宋体"/>
          <w:kern w:val="0"/>
          <w:sz w:val="24"/>
          <w:szCs w:val="24"/>
          <w:highlight w:val="none"/>
        </w:rPr>
        <w:t>（</w:t>
      </w:r>
      <w:r>
        <w:rPr>
          <w:rFonts w:ascii="宋体" w:hAnsi="宋体" w:eastAsia="宋体" w:cs="宋体"/>
          <w:spacing w:val="-2"/>
          <w:kern w:val="0"/>
          <w:sz w:val="24"/>
          <w:szCs w:val="24"/>
          <w:highlight w:val="none"/>
        </w:rPr>
        <w:t>原件</w:t>
      </w:r>
      <w:r>
        <w:rPr>
          <w:rFonts w:ascii="宋体" w:hAnsi="宋体" w:eastAsia="宋体" w:cs="宋体"/>
          <w:spacing w:val="-44"/>
          <w:kern w:val="0"/>
          <w:sz w:val="24"/>
          <w:szCs w:val="24"/>
          <w:highlight w:val="none"/>
        </w:rPr>
        <w:t>）</w:t>
      </w:r>
      <w:r>
        <w:rPr>
          <w:rFonts w:ascii="宋体" w:hAnsi="宋体" w:eastAsia="宋体" w:cs="宋体"/>
          <w:spacing w:val="-11"/>
          <w:kern w:val="0"/>
          <w:sz w:val="24"/>
          <w:szCs w:val="24"/>
          <w:highlight w:val="none"/>
        </w:rPr>
        <w:t>。未</w:t>
      </w:r>
      <w:r>
        <w:rPr>
          <w:rFonts w:ascii="宋体" w:hAnsi="宋体" w:eastAsia="宋体" w:cs="宋体"/>
          <w:spacing w:val="-11"/>
          <w:kern w:val="0"/>
          <w:sz w:val="24"/>
          <w:szCs w:val="24"/>
        </w:rPr>
        <w:t>能在规定时间内提供上述相关原件的，作无效投标处理，同时列入政府采购违法失</w:t>
      </w:r>
      <w:r>
        <w:rPr>
          <w:rFonts w:ascii="宋体" w:hAnsi="宋体" w:eastAsia="宋体" w:cs="宋体"/>
          <w:spacing w:val="-7"/>
          <w:kern w:val="0"/>
          <w:sz w:val="24"/>
          <w:szCs w:val="24"/>
        </w:rPr>
        <w:t>信行为记录名单，如有违法行为的须承担相应法律责任。</w:t>
      </w:r>
    </w:p>
    <w:p w14:paraId="5360AD37">
      <w:pPr>
        <w:autoSpaceDE w:val="0"/>
        <w:autoSpaceDN w:val="0"/>
        <w:spacing w:line="360" w:lineRule="auto"/>
        <w:ind w:firstLine="480" w:firstLineChars="200"/>
        <w:rPr>
          <w:rFonts w:hint="eastAsia" w:ascii="宋体" w:hAnsi="宋体" w:eastAsia="宋体" w:cs="宋体"/>
          <w:kern w:val="0"/>
          <w:sz w:val="24"/>
          <w:szCs w:val="24"/>
        </w:rPr>
      </w:pPr>
      <w:r>
        <w:rPr>
          <w:rFonts w:ascii="宋体" w:hAnsi="宋体" w:eastAsia="宋体" w:cs="宋体"/>
          <w:kern w:val="0"/>
          <w:sz w:val="24"/>
          <w:szCs w:val="24"/>
        </w:rPr>
        <w:t>2</w:t>
      </w:r>
      <w:r>
        <w:rPr>
          <w:rFonts w:ascii="宋体" w:hAnsi="宋体" w:eastAsia="宋体" w:cs="宋体"/>
          <w:spacing w:val="-3"/>
          <w:kern w:val="0"/>
          <w:sz w:val="24"/>
          <w:szCs w:val="24"/>
        </w:rPr>
        <w:t>、采购单位不组织集中现场踏勘。经采购单位允许，供应商可为勘</w:t>
      </w:r>
      <w:r>
        <w:rPr>
          <w:rFonts w:ascii="宋体" w:hAnsi="宋体" w:eastAsia="宋体" w:cs="宋体"/>
          <w:spacing w:val="-13"/>
          <w:kern w:val="0"/>
          <w:sz w:val="24"/>
          <w:szCs w:val="24"/>
        </w:rPr>
        <w:t>察目的进入采购单位的项目现场，但供应商不得因此使采购单位承担有关</w:t>
      </w:r>
      <w:r>
        <w:rPr>
          <w:rFonts w:ascii="宋体" w:hAnsi="宋体" w:eastAsia="宋体" w:cs="宋体"/>
          <w:spacing w:val="-12"/>
          <w:kern w:val="0"/>
          <w:sz w:val="24"/>
          <w:szCs w:val="24"/>
        </w:rPr>
        <w:t>的责任和蒙受损失。供应商应承担勘察现场的责任和风险。勘察现场所发</w:t>
      </w:r>
      <w:r>
        <w:rPr>
          <w:rFonts w:ascii="宋体" w:hAnsi="宋体" w:eastAsia="宋体" w:cs="宋体"/>
          <w:spacing w:val="-14"/>
          <w:kern w:val="0"/>
          <w:sz w:val="24"/>
          <w:szCs w:val="24"/>
        </w:rPr>
        <w:t>生的费用由供应商自行承担。在现场勘察时，熟悉作业现场等情况，以获</w:t>
      </w:r>
      <w:r>
        <w:rPr>
          <w:rFonts w:ascii="宋体" w:hAnsi="宋体" w:eastAsia="宋体" w:cs="宋体"/>
          <w:spacing w:val="-11"/>
          <w:kern w:val="0"/>
          <w:sz w:val="24"/>
          <w:szCs w:val="24"/>
        </w:rPr>
        <w:t>得一切可能影响其响应的直接资料。供应商成交后，不得以不完全了解现</w:t>
      </w:r>
      <w:r>
        <w:rPr>
          <w:rFonts w:ascii="宋体" w:hAnsi="宋体" w:eastAsia="宋体" w:cs="宋体"/>
          <w:spacing w:val="-3"/>
          <w:kern w:val="0"/>
          <w:sz w:val="24"/>
          <w:szCs w:val="24"/>
        </w:rPr>
        <w:t>场情况为理由而向采购单位提出任何索赔</w:t>
      </w:r>
      <w:r>
        <w:rPr>
          <w:rFonts w:ascii="宋体" w:hAnsi="宋体" w:eastAsia="宋体" w:cs="宋体"/>
          <w:kern w:val="0"/>
          <w:sz w:val="24"/>
          <w:szCs w:val="24"/>
        </w:rPr>
        <w:t>（</w:t>
      </w:r>
      <w:r>
        <w:rPr>
          <w:rFonts w:ascii="宋体" w:hAnsi="宋体" w:eastAsia="宋体" w:cs="宋体"/>
          <w:spacing w:val="-3"/>
          <w:kern w:val="0"/>
          <w:sz w:val="24"/>
          <w:szCs w:val="24"/>
        </w:rPr>
        <w:t>包括增加合同价或延长工期等）的要求，对此采购单位不承担任何责任并将不作任何答复与考虑。</w:t>
      </w:r>
    </w:p>
    <w:p w14:paraId="757D2C31">
      <w:pPr>
        <w:autoSpaceDE w:val="0"/>
        <w:autoSpaceDN w:val="0"/>
        <w:spacing w:line="360" w:lineRule="auto"/>
        <w:ind w:firstLine="480" w:firstLineChars="200"/>
        <w:rPr>
          <w:rFonts w:ascii="宋体" w:hAnsi="宋体" w:eastAsia="宋体" w:cs="宋体"/>
          <w:spacing w:val="-3"/>
          <w:kern w:val="0"/>
          <w:sz w:val="24"/>
          <w:szCs w:val="24"/>
        </w:rPr>
      </w:pPr>
      <w:r>
        <w:rPr>
          <w:rFonts w:ascii="宋体" w:hAnsi="宋体" w:eastAsia="宋体" w:cs="宋体"/>
          <w:kern w:val="0"/>
          <w:sz w:val="24"/>
          <w:szCs w:val="24"/>
        </w:rPr>
        <w:t>3</w:t>
      </w:r>
      <w:r>
        <w:rPr>
          <w:rFonts w:ascii="宋体" w:hAnsi="宋体" w:eastAsia="宋体" w:cs="宋体"/>
          <w:spacing w:val="-3"/>
          <w:kern w:val="0"/>
          <w:sz w:val="24"/>
          <w:szCs w:val="24"/>
        </w:rPr>
        <w:t>、中标公告发出后，招标人有权要求中标单位在规定时间内提供所</w:t>
      </w:r>
      <w:r>
        <w:rPr>
          <w:rFonts w:ascii="宋体" w:hAnsi="宋体" w:eastAsia="宋体" w:cs="宋体"/>
          <w:spacing w:val="-9"/>
          <w:kern w:val="0"/>
          <w:sz w:val="24"/>
          <w:szCs w:val="24"/>
        </w:rPr>
        <w:t>投</w:t>
      </w:r>
      <w:r>
        <w:rPr>
          <w:rFonts w:hint="eastAsia" w:ascii="宋体" w:hAnsi="宋体" w:eastAsia="宋体" w:cs="宋体"/>
          <w:color w:val="000000"/>
          <w:kern w:val="0"/>
          <w:sz w:val="24"/>
        </w:rPr>
        <w:t>AI体育角</w:t>
      </w:r>
      <w:r>
        <w:rPr>
          <w:rFonts w:ascii="宋体" w:hAnsi="宋体" w:eastAsia="宋体" w:cs="宋体"/>
          <w:spacing w:val="-9"/>
          <w:kern w:val="0"/>
          <w:sz w:val="24"/>
          <w:szCs w:val="24"/>
        </w:rPr>
        <w:t>及</w:t>
      </w:r>
      <w:r>
        <w:rPr>
          <w:rFonts w:hint="eastAsia" w:ascii="宋体" w:hAnsi="宋体" w:eastAsia="宋体" w:cs="宋体"/>
          <w:spacing w:val="-9"/>
          <w:kern w:val="0"/>
          <w:sz w:val="24"/>
          <w:szCs w:val="24"/>
        </w:rPr>
        <w:t>摄像头等相关设备</w:t>
      </w:r>
      <w:r>
        <w:rPr>
          <w:rFonts w:ascii="宋体" w:hAnsi="宋体" w:eastAsia="宋体" w:cs="宋体"/>
          <w:spacing w:val="-9"/>
          <w:kern w:val="0"/>
          <w:sz w:val="24"/>
          <w:szCs w:val="24"/>
        </w:rPr>
        <w:t>进行功能验证与测试。如经测试发现与采购要</w:t>
      </w:r>
      <w:r>
        <w:rPr>
          <w:rFonts w:ascii="宋体" w:hAnsi="宋体" w:eastAsia="宋体" w:cs="宋体"/>
          <w:spacing w:val="-7"/>
          <w:kern w:val="0"/>
          <w:sz w:val="24"/>
          <w:szCs w:val="24"/>
        </w:rPr>
        <w:t>求或报价文件响应承诺不一致，则视为欺诈行为，采购人将不授予合同，</w:t>
      </w:r>
      <w:r>
        <w:rPr>
          <w:rFonts w:ascii="宋体" w:hAnsi="宋体" w:eastAsia="宋体" w:cs="宋体"/>
          <w:spacing w:val="-3"/>
          <w:kern w:val="0"/>
          <w:sz w:val="24"/>
          <w:szCs w:val="24"/>
        </w:rPr>
        <w:t>投标人将承担一切后果与责任。</w:t>
      </w:r>
    </w:p>
    <w:p w14:paraId="334419CA">
      <w:pPr>
        <w:autoSpaceDE w:val="0"/>
        <w:autoSpaceDN w:val="0"/>
        <w:spacing w:line="360" w:lineRule="auto"/>
        <w:ind w:firstLine="468" w:firstLineChars="200"/>
        <w:rPr>
          <w:rFonts w:hint="eastAsia" w:ascii="宋体" w:hAnsi="宋体" w:eastAsia="宋体" w:cs="宋体"/>
          <w:spacing w:val="-3"/>
          <w:kern w:val="0"/>
          <w:sz w:val="24"/>
          <w:szCs w:val="24"/>
        </w:rPr>
      </w:pPr>
    </w:p>
    <w:p w14:paraId="127389CA">
      <w:pPr>
        <w:jc w:val="center"/>
        <w:rPr>
          <w:rFonts w:ascii="宋体" w:hAnsi="宋体" w:eastAsia="宋体"/>
        </w:rPr>
      </w:pPr>
      <w:r>
        <w:rPr>
          <w:rFonts w:ascii="宋体" w:hAnsi="宋体" w:eastAsia="宋体"/>
          <w:sz w:val="36"/>
          <w:szCs w:val="36"/>
        </w:rPr>
        <w:t>二、</w:t>
      </w:r>
      <w:r>
        <w:rPr>
          <w:rFonts w:hint="eastAsia" w:ascii="宋体" w:hAnsi="宋体" w:eastAsia="宋体"/>
          <w:sz w:val="36"/>
          <w:szCs w:val="36"/>
        </w:rPr>
        <w:t>采购合同条款及格式</w:t>
      </w:r>
    </w:p>
    <w:p w14:paraId="6DCE942A">
      <w:pPr>
        <w:spacing w:line="360" w:lineRule="auto"/>
        <w:rPr>
          <w:rFonts w:ascii="宋体" w:hAnsi="宋体" w:eastAsia="宋体" w:cs="宋体"/>
          <w:color w:val="000000"/>
          <w:kern w:val="0"/>
          <w:sz w:val="24"/>
          <w:szCs w:val="24"/>
        </w:rPr>
      </w:pPr>
    </w:p>
    <w:p w14:paraId="4413928B">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14:paraId="40E70BCC">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6BD85EE5">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25D88BBF">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77BDCF68">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14:paraId="48BB9981">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14:paraId="762369CA">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14:paraId="00252A6B">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14:paraId="0687E9AC">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14:paraId="12E4FBE4">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14:paraId="3BF88AEC">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14:paraId="552D9CE1">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14:paraId="1A079E0F">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14:paraId="58017151">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14:paraId="6653FFD5">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14:paraId="4148C72C">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14:paraId="439E4CFC">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南通开发区星湖小学AI体育角项目</w:t>
            </w:r>
          </w:p>
        </w:tc>
        <w:tc>
          <w:tcPr>
            <w:tcW w:w="2977" w:type="dxa"/>
            <w:tcBorders>
              <w:top w:val="single" w:color="000000" w:sz="4" w:space="0"/>
              <w:left w:val="single" w:color="000000" w:sz="4" w:space="0"/>
              <w:bottom w:val="single" w:color="000000" w:sz="4" w:space="0"/>
              <w:right w:val="single" w:color="000000" w:sz="4" w:space="0"/>
            </w:tcBorders>
            <w:vAlign w:val="center"/>
          </w:tcPr>
          <w:p w14:paraId="69EFC02E">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14:paraId="5D91EADD">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14:paraId="7A0C34FD">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14:paraId="135FA114">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14:paraId="6AD0BE70">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14:paraId="5AA3BC66">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14:paraId="162C6F5C">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lang w:eastAsia="zh-CN"/>
        </w:rPr>
        <w:t>2025年</w:t>
      </w:r>
      <w:r>
        <w:rPr>
          <w:rFonts w:hint="eastAsia" w:ascii="宋体" w:hAnsi="宋体" w:eastAsia="宋体" w:cs="宋体"/>
          <w:sz w:val="24"/>
          <w:szCs w:val="24"/>
          <w:u w:val="single"/>
        </w:rPr>
        <w:t xml:space="preserve">  月   日</w:t>
      </w:r>
      <w:r>
        <w:rPr>
          <w:rFonts w:hint="eastAsia" w:ascii="宋体" w:hAnsi="宋体" w:eastAsia="宋体" w:cs="宋体"/>
          <w:sz w:val="24"/>
          <w:szCs w:val="24"/>
        </w:rPr>
        <w:t>；竣工日期：</w:t>
      </w:r>
      <w:r>
        <w:rPr>
          <w:rFonts w:hint="eastAsia" w:ascii="宋体" w:hAnsi="宋体" w:eastAsia="宋体" w:cs="宋体"/>
          <w:sz w:val="24"/>
          <w:szCs w:val="24"/>
          <w:u w:val="single"/>
          <w:lang w:eastAsia="zh-CN"/>
        </w:rPr>
        <w:t>2025年</w:t>
      </w:r>
      <w:r>
        <w:rPr>
          <w:rFonts w:hint="eastAsia" w:ascii="宋体" w:hAnsi="宋体" w:eastAsia="宋体" w:cs="宋体"/>
          <w:sz w:val="24"/>
          <w:szCs w:val="24"/>
          <w:u w:val="single"/>
        </w:rPr>
        <w:t xml:space="preserve">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14:paraId="4EC05890">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14:paraId="4E06C8CB">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14:paraId="1B10F64E">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14:paraId="20A41FD8">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14:paraId="57503711">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hint="eastAsia" w:ascii="宋体" w:hAnsi="宋体" w:eastAsia="宋体" w:cs="新宋体"/>
          <w:sz w:val="24"/>
          <w:szCs w:val="24"/>
          <w:lang w:val="en-US" w:eastAsia="zh-CN"/>
        </w:rPr>
        <w:t>95</w:t>
      </w:r>
      <w:r>
        <w:rPr>
          <w:rFonts w:hint="eastAsia" w:ascii="宋体" w:hAnsi="宋体" w:eastAsia="宋体" w:cs="新宋体"/>
          <w:sz w:val="24"/>
          <w:szCs w:val="24"/>
        </w:rPr>
        <w:t>%的合同价款；</w:t>
      </w:r>
      <w:r>
        <w:rPr>
          <w:rFonts w:hint="eastAsia" w:ascii="宋体" w:hAnsi="宋体" w:eastAsia="宋体" w:cs="新宋体"/>
          <w:sz w:val="24"/>
          <w:szCs w:val="24"/>
          <w:lang w:val="en-US" w:eastAsia="zh-CN"/>
        </w:rPr>
        <w:t>免费质保期满后，如质保期内无质量或服务问题，</w:t>
      </w:r>
      <w:r>
        <w:rPr>
          <w:rFonts w:hint="eastAsia" w:ascii="宋体" w:hAnsi="宋体" w:eastAsia="宋体" w:cs="新宋体"/>
          <w:sz w:val="24"/>
          <w:szCs w:val="24"/>
        </w:rPr>
        <w:t>一周内付至合同价款的100%</w:t>
      </w:r>
      <w:r>
        <w:rPr>
          <w:rFonts w:hint="eastAsia" w:ascii="宋体" w:hAnsi="宋体" w:eastAsia="宋体" w:cs="宋体"/>
          <w:bCs/>
          <w:sz w:val="24"/>
          <w:szCs w:val="24"/>
        </w:rPr>
        <w:t>。</w:t>
      </w:r>
    </w:p>
    <w:p w14:paraId="40CB7B3A">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壹</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14:paraId="093B138C">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14:paraId="0F5063D8">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14:paraId="271326F3">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14:paraId="7A7CB120">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14:paraId="5B136EC9">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14:paraId="0A4F9CCC">
      <w:pPr>
        <w:spacing w:line="480" w:lineRule="auto"/>
        <w:rPr>
          <w:rFonts w:ascii="宋体" w:hAnsi="宋体" w:eastAsia="宋体" w:cs="宋体"/>
          <w:sz w:val="24"/>
          <w:szCs w:val="24"/>
        </w:rPr>
      </w:pPr>
    </w:p>
    <w:p w14:paraId="6A2E8545">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14:paraId="6B06F532">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14:paraId="3832AF6D">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14:paraId="76CB6992">
      <w:pPr>
        <w:widowControl/>
        <w:jc w:val="center"/>
        <w:rPr>
          <w:rFonts w:ascii="宋体" w:hAnsi="宋体" w:eastAsia="宋体"/>
          <w:b/>
          <w:bCs/>
          <w:sz w:val="32"/>
          <w:szCs w:val="32"/>
        </w:rPr>
      </w:pPr>
    </w:p>
    <w:p w14:paraId="5BB7F735">
      <w:pPr>
        <w:widowControl/>
        <w:jc w:val="center"/>
        <w:rPr>
          <w:rFonts w:ascii="宋体" w:hAnsi="宋体" w:eastAsia="宋体"/>
          <w:b/>
          <w:bCs/>
          <w:sz w:val="32"/>
          <w:szCs w:val="32"/>
        </w:rPr>
      </w:pPr>
    </w:p>
    <w:p w14:paraId="087AC978">
      <w:pPr>
        <w:spacing w:line="360" w:lineRule="auto"/>
        <w:jc w:val="center"/>
        <w:rPr>
          <w:rFonts w:ascii="宋体" w:hAnsi="宋体" w:eastAsia="宋体"/>
          <w:color w:val="000000"/>
          <w:sz w:val="32"/>
          <w:szCs w:val="32"/>
        </w:rPr>
      </w:pPr>
      <w:r>
        <w:rPr>
          <w:rFonts w:ascii="宋体" w:hAnsi="宋体" w:eastAsia="宋体"/>
        </w:rPr>
        <w:br w:type="page"/>
      </w:r>
    </w:p>
    <w:p w14:paraId="52A039DD">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14:paraId="5F5B020C">
      <w:pPr>
        <w:widowControl/>
        <w:jc w:val="center"/>
        <w:rPr>
          <w:rFonts w:ascii="宋体" w:hAnsi="宋体" w:eastAsia="宋体"/>
          <w:b/>
          <w:bCs/>
          <w:sz w:val="32"/>
          <w:szCs w:val="32"/>
        </w:rPr>
      </w:pPr>
    </w:p>
    <w:p w14:paraId="0DC58CE7">
      <w:pPr>
        <w:widowControl/>
        <w:jc w:val="center"/>
        <w:rPr>
          <w:rFonts w:ascii="宋体" w:hAnsi="宋体" w:eastAsia="宋体"/>
          <w:b/>
          <w:bCs/>
          <w:sz w:val="32"/>
          <w:szCs w:val="32"/>
        </w:rPr>
      </w:pPr>
      <w:r>
        <w:rPr>
          <w:rFonts w:hint="eastAsia" w:ascii="宋体" w:hAnsi="宋体" w:eastAsia="宋体"/>
          <w:b/>
          <w:bCs/>
          <w:sz w:val="32"/>
          <w:szCs w:val="32"/>
        </w:rPr>
        <w:t>1、资格证明文件</w:t>
      </w:r>
    </w:p>
    <w:p w14:paraId="4F62D6FF">
      <w:pPr>
        <w:widowControl/>
        <w:jc w:val="center"/>
        <w:rPr>
          <w:rFonts w:ascii="宋体" w:hAnsi="宋体" w:eastAsia="宋体"/>
          <w:b/>
          <w:bCs/>
          <w:sz w:val="32"/>
          <w:szCs w:val="32"/>
        </w:rPr>
      </w:pPr>
    </w:p>
    <w:p w14:paraId="2A3DCC37">
      <w:pPr>
        <w:jc w:val="center"/>
        <w:rPr>
          <w:rFonts w:ascii="宋体" w:hAnsi="宋体" w:eastAsia="宋体"/>
          <w:b/>
          <w:sz w:val="32"/>
          <w:szCs w:val="32"/>
        </w:rPr>
      </w:pPr>
      <w:r>
        <w:rPr>
          <w:rFonts w:hint="eastAsia" w:ascii="宋体" w:hAnsi="宋体" w:eastAsia="宋体"/>
          <w:b/>
          <w:sz w:val="32"/>
          <w:szCs w:val="32"/>
        </w:rPr>
        <w:t>2、开标一览表</w:t>
      </w:r>
    </w:p>
    <w:p w14:paraId="2D868A91">
      <w:pPr>
        <w:jc w:val="center"/>
        <w:rPr>
          <w:rFonts w:ascii="宋体" w:hAnsi="宋体" w:eastAsia="宋体"/>
          <w:b/>
          <w:sz w:val="32"/>
          <w:szCs w:val="32"/>
        </w:rPr>
      </w:pPr>
    </w:p>
    <w:p w14:paraId="195BC6FD">
      <w:pPr>
        <w:rPr>
          <w:rFonts w:ascii="宋体" w:hAnsi="宋体" w:eastAsia="宋体"/>
          <w:sz w:val="24"/>
          <w:szCs w:val="24"/>
        </w:rPr>
      </w:pPr>
      <w:r>
        <w:rPr>
          <w:rFonts w:hint="eastAsia" w:ascii="宋体" w:hAnsi="宋体" w:eastAsia="宋体"/>
          <w:sz w:val="24"/>
          <w:szCs w:val="24"/>
        </w:rPr>
        <w:t>投标人全称（加盖公章）：</w:t>
      </w:r>
    </w:p>
    <w:p w14:paraId="158B5E12">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14:paraId="2449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14:paraId="6CFE1F9C">
            <w:pPr>
              <w:pStyle w:val="3"/>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14:paraId="35382C28">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14:paraId="44E86CEB">
            <w:pPr>
              <w:jc w:val="center"/>
              <w:rPr>
                <w:rFonts w:ascii="宋体" w:hAnsi="宋体" w:eastAsia="宋体"/>
                <w:sz w:val="24"/>
                <w:szCs w:val="24"/>
              </w:rPr>
            </w:pPr>
            <w:r>
              <w:rPr>
                <w:rFonts w:hint="eastAsia" w:ascii="宋体" w:hAnsi="宋体" w:eastAsia="宋体"/>
                <w:sz w:val="24"/>
                <w:szCs w:val="24"/>
              </w:rPr>
              <w:t>备注</w:t>
            </w:r>
          </w:p>
        </w:tc>
      </w:tr>
      <w:tr w14:paraId="19B6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14:paraId="30868196">
            <w:pPr>
              <w:pStyle w:val="3"/>
              <w:adjustRightInd w:val="0"/>
              <w:snapToGrid w:val="0"/>
              <w:spacing w:line="300" w:lineRule="auto"/>
              <w:rPr>
                <w:rFonts w:ascii="宋体" w:hAnsi="宋体" w:eastAsia="宋体" w:cs="宋体"/>
                <w:kern w:val="2"/>
                <w:sz w:val="24"/>
                <w:szCs w:val="24"/>
              </w:rPr>
            </w:pPr>
          </w:p>
        </w:tc>
        <w:tc>
          <w:tcPr>
            <w:tcW w:w="2094" w:type="pct"/>
            <w:vAlign w:val="center"/>
          </w:tcPr>
          <w:p w14:paraId="3D63F0BF">
            <w:pPr>
              <w:pStyle w:val="3"/>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14:paraId="53AFD5E4">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14:paraId="2AAAFF8C">
            <w:pPr>
              <w:pStyle w:val="3"/>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14:paraId="23C23278">
      <w:pPr>
        <w:rPr>
          <w:rFonts w:ascii="宋体" w:hAnsi="宋体" w:eastAsia="宋体"/>
          <w:sz w:val="24"/>
          <w:szCs w:val="24"/>
        </w:rPr>
      </w:pPr>
    </w:p>
    <w:p w14:paraId="11A9D38B">
      <w:pPr>
        <w:rPr>
          <w:rFonts w:ascii="宋体" w:hAnsi="宋体" w:eastAsia="宋体"/>
          <w:sz w:val="24"/>
          <w:szCs w:val="24"/>
        </w:rPr>
      </w:pPr>
    </w:p>
    <w:p w14:paraId="2B958E94">
      <w:pPr>
        <w:rPr>
          <w:rFonts w:ascii="宋体" w:hAnsi="宋体" w:eastAsia="宋体"/>
          <w:sz w:val="24"/>
          <w:szCs w:val="24"/>
        </w:rPr>
      </w:pPr>
      <w:r>
        <w:rPr>
          <w:rFonts w:hint="eastAsia" w:ascii="宋体" w:hAnsi="宋体" w:eastAsia="宋体"/>
          <w:sz w:val="24"/>
          <w:szCs w:val="24"/>
        </w:rPr>
        <w:t>法定代表人或授权代表（签字/盖章）：</w:t>
      </w:r>
    </w:p>
    <w:p w14:paraId="29408BB1">
      <w:pPr>
        <w:rPr>
          <w:rFonts w:ascii="宋体" w:hAnsi="宋体" w:eastAsia="宋体"/>
          <w:sz w:val="24"/>
          <w:szCs w:val="24"/>
        </w:rPr>
      </w:pPr>
    </w:p>
    <w:p w14:paraId="52C6034E">
      <w:pPr>
        <w:ind w:firstLine="480"/>
        <w:jc w:val="right"/>
        <w:rPr>
          <w:rFonts w:ascii="宋体" w:hAnsi="宋体" w:eastAsia="宋体"/>
          <w:sz w:val="24"/>
          <w:szCs w:val="24"/>
        </w:rPr>
      </w:pPr>
    </w:p>
    <w:p w14:paraId="5326E882">
      <w:pPr>
        <w:ind w:firstLine="480"/>
        <w:jc w:val="right"/>
        <w:rPr>
          <w:rFonts w:ascii="宋体" w:hAnsi="宋体" w:eastAsia="宋体"/>
          <w:sz w:val="24"/>
          <w:szCs w:val="24"/>
        </w:rPr>
      </w:pPr>
    </w:p>
    <w:p w14:paraId="634BD3D9">
      <w:pPr>
        <w:ind w:firstLine="480"/>
        <w:jc w:val="right"/>
        <w:rPr>
          <w:rFonts w:ascii="宋体" w:hAnsi="宋体" w:eastAsia="宋体"/>
          <w:sz w:val="24"/>
          <w:szCs w:val="24"/>
        </w:rPr>
      </w:pPr>
      <w:r>
        <w:rPr>
          <w:rFonts w:hint="eastAsia" w:ascii="宋体" w:hAnsi="宋体" w:eastAsia="宋体"/>
          <w:sz w:val="24"/>
          <w:szCs w:val="24"/>
        </w:rPr>
        <w:t xml:space="preserve">日期：  </w:t>
      </w:r>
      <w:r>
        <w:rPr>
          <w:rFonts w:hint="eastAsia" w:ascii="宋体" w:hAnsi="宋体" w:eastAsia="宋体"/>
          <w:sz w:val="24"/>
          <w:szCs w:val="24"/>
          <w:lang w:eastAsia="zh-CN"/>
        </w:rPr>
        <w:t>2025年</w:t>
      </w:r>
      <w:r>
        <w:rPr>
          <w:rFonts w:hint="eastAsia" w:ascii="宋体" w:hAnsi="宋体" w:eastAsia="宋体"/>
          <w:sz w:val="24"/>
          <w:szCs w:val="24"/>
        </w:rPr>
        <w:t xml:space="preserve">  月   日</w:t>
      </w:r>
    </w:p>
    <w:p w14:paraId="3B4D6C3D">
      <w:pPr>
        <w:rPr>
          <w:rFonts w:ascii="宋体" w:hAnsi="宋体" w:eastAsia="宋体"/>
          <w:sz w:val="24"/>
          <w:szCs w:val="24"/>
        </w:rPr>
      </w:pPr>
    </w:p>
    <w:p w14:paraId="0F6FA220">
      <w:pPr>
        <w:rPr>
          <w:rFonts w:ascii="宋体" w:hAnsi="宋体" w:eastAsia="宋体"/>
          <w:sz w:val="24"/>
          <w:szCs w:val="24"/>
        </w:rPr>
      </w:pPr>
    </w:p>
    <w:p w14:paraId="71C46705">
      <w:pPr>
        <w:ind w:firstLine="480"/>
        <w:rPr>
          <w:rFonts w:ascii="宋体" w:hAnsi="宋体" w:eastAsia="宋体"/>
          <w:sz w:val="24"/>
          <w:szCs w:val="24"/>
        </w:rPr>
      </w:pPr>
      <w:r>
        <w:rPr>
          <w:rFonts w:hint="eastAsia" w:ascii="宋体" w:hAnsi="宋体" w:eastAsia="宋体"/>
          <w:sz w:val="24"/>
          <w:szCs w:val="24"/>
        </w:rPr>
        <w:t>填写说明：</w:t>
      </w:r>
    </w:p>
    <w:p w14:paraId="2914AE98">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165EFCC7">
      <w:pPr>
        <w:pStyle w:val="4"/>
        <w:ind w:left="0" w:leftChars="0"/>
        <w:rPr>
          <w:rFonts w:ascii="宋体" w:hAnsi="宋体" w:eastAsia="宋体"/>
        </w:rPr>
      </w:pPr>
    </w:p>
    <w:p w14:paraId="08804452">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14:paraId="2B8DEB81">
      <w:pPr>
        <w:rPr>
          <w:rFonts w:ascii="宋体" w:hAnsi="宋体" w:eastAsia="宋体"/>
          <w:sz w:val="24"/>
          <w:szCs w:val="24"/>
        </w:rPr>
      </w:pPr>
    </w:p>
    <w:p w14:paraId="0AF9C479">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14:paraId="1DBC5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0CA15059">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14:paraId="5EA2B87D">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14:paraId="6D886407">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14:paraId="01A2D148">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14:paraId="634F7BC5">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14:paraId="761478C6">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14:paraId="63CC2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3E5C0D4D">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42C89C3E">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2CA9861C">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7ECC832A">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64BD082F">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72B85FC3">
            <w:pPr>
              <w:widowControl/>
              <w:spacing w:line="443" w:lineRule="atLeast"/>
              <w:jc w:val="left"/>
              <w:rPr>
                <w:rFonts w:ascii="宋体" w:hAnsi="宋体" w:eastAsia="宋体" w:cs="宋体"/>
                <w:kern w:val="0"/>
                <w:sz w:val="24"/>
              </w:rPr>
            </w:pPr>
          </w:p>
        </w:tc>
      </w:tr>
      <w:tr w14:paraId="491D3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353CCB1B">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1937A44F">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54CA95C4">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32F222AE">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53963DCB">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73926742">
            <w:pPr>
              <w:widowControl/>
              <w:spacing w:line="443" w:lineRule="atLeast"/>
              <w:jc w:val="left"/>
              <w:rPr>
                <w:rFonts w:ascii="宋体" w:hAnsi="宋体" w:eastAsia="宋体" w:cs="宋体"/>
                <w:kern w:val="0"/>
                <w:sz w:val="24"/>
              </w:rPr>
            </w:pPr>
          </w:p>
        </w:tc>
      </w:tr>
      <w:tr w14:paraId="3DA45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0A2508D4">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6370AA7E">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3806F7AF">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43E5181B">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2AE7672B">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49E081AE">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1E525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4D580B63">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669C2EA5">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1D282458">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7779ED1F">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5F46FEE7">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6171AFDD">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666D9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26856519">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266A855B">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52BD825F">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704125AB">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137E6A94">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4FF407B5">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0DBAF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14:paraId="6C29BBE5">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14:paraId="7554B53A">
      <w:pPr>
        <w:rPr>
          <w:rFonts w:ascii="宋体" w:hAnsi="宋体" w:eastAsia="宋体"/>
          <w:sz w:val="24"/>
          <w:szCs w:val="24"/>
        </w:rPr>
      </w:pPr>
    </w:p>
    <w:p w14:paraId="2609918C">
      <w:pPr>
        <w:rPr>
          <w:rFonts w:ascii="宋体" w:hAnsi="宋体" w:eastAsia="宋体"/>
          <w:sz w:val="24"/>
          <w:szCs w:val="24"/>
        </w:rPr>
      </w:pPr>
      <w:r>
        <w:rPr>
          <w:rFonts w:hint="eastAsia" w:ascii="宋体" w:hAnsi="宋体" w:eastAsia="宋体"/>
          <w:sz w:val="24"/>
          <w:szCs w:val="24"/>
        </w:rPr>
        <w:t>法定代表人或授权代表（签字/盖章）：</w:t>
      </w:r>
    </w:p>
    <w:p w14:paraId="1BF8CEBF">
      <w:pPr>
        <w:ind w:firstLine="480"/>
        <w:jc w:val="right"/>
        <w:rPr>
          <w:rFonts w:ascii="宋体" w:hAnsi="宋体" w:eastAsia="宋体"/>
          <w:sz w:val="24"/>
          <w:szCs w:val="24"/>
        </w:rPr>
      </w:pPr>
    </w:p>
    <w:p w14:paraId="36BF628E">
      <w:pPr>
        <w:ind w:firstLine="480"/>
        <w:jc w:val="right"/>
        <w:rPr>
          <w:rFonts w:ascii="宋体" w:hAnsi="宋体" w:eastAsia="宋体"/>
          <w:sz w:val="24"/>
          <w:szCs w:val="24"/>
        </w:rPr>
      </w:pPr>
      <w:r>
        <w:rPr>
          <w:rFonts w:hint="eastAsia" w:ascii="宋体" w:hAnsi="宋体" w:eastAsia="宋体"/>
          <w:sz w:val="24"/>
          <w:szCs w:val="24"/>
        </w:rPr>
        <w:t>日期：  年  月  日</w:t>
      </w:r>
    </w:p>
    <w:p w14:paraId="2026F08C">
      <w:pPr>
        <w:ind w:firstLine="480"/>
        <w:rPr>
          <w:rFonts w:ascii="宋体" w:hAnsi="宋体" w:eastAsia="宋体"/>
          <w:sz w:val="24"/>
          <w:szCs w:val="24"/>
        </w:rPr>
      </w:pPr>
    </w:p>
    <w:p w14:paraId="05520139">
      <w:pPr>
        <w:ind w:firstLine="480"/>
        <w:rPr>
          <w:rFonts w:ascii="宋体" w:hAnsi="宋体" w:eastAsia="宋体"/>
          <w:sz w:val="24"/>
          <w:szCs w:val="24"/>
        </w:rPr>
      </w:pPr>
    </w:p>
    <w:p w14:paraId="24ABBE66">
      <w:pPr>
        <w:ind w:firstLine="480"/>
        <w:rPr>
          <w:rFonts w:ascii="宋体" w:hAnsi="宋体" w:eastAsia="宋体"/>
          <w:sz w:val="24"/>
          <w:szCs w:val="24"/>
        </w:rPr>
      </w:pPr>
    </w:p>
    <w:p w14:paraId="7E6F981E">
      <w:pPr>
        <w:ind w:firstLine="480"/>
        <w:rPr>
          <w:rFonts w:ascii="宋体" w:hAnsi="宋体" w:eastAsia="宋体"/>
          <w:sz w:val="24"/>
          <w:szCs w:val="24"/>
        </w:rPr>
      </w:pPr>
      <w:r>
        <w:rPr>
          <w:rFonts w:hint="eastAsia" w:ascii="宋体" w:hAnsi="宋体" w:eastAsia="宋体"/>
          <w:sz w:val="24"/>
          <w:szCs w:val="24"/>
        </w:rPr>
        <w:t>填写说明：</w:t>
      </w:r>
    </w:p>
    <w:p w14:paraId="371A56BC">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044DAA95">
      <w:pPr>
        <w:pStyle w:val="4"/>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14:paraId="40E776C0">
      <w:pPr>
        <w:rPr>
          <w:rFonts w:ascii="宋体" w:hAnsi="宋体" w:eastAsia="宋体"/>
        </w:rPr>
      </w:pPr>
    </w:p>
    <w:p w14:paraId="1DC01765">
      <w:pPr>
        <w:rPr>
          <w:rFonts w:ascii="宋体" w:hAnsi="宋体" w:eastAsia="宋体"/>
          <w:b/>
          <w:sz w:val="32"/>
          <w:szCs w:val="32"/>
        </w:rPr>
      </w:pPr>
    </w:p>
    <w:p w14:paraId="69A4E817">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14:paraId="3590C337">
      <w:pPr>
        <w:snapToGrid w:val="0"/>
        <w:spacing w:line="360" w:lineRule="auto"/>
        <w:jc w:val="center"/>
        <w:rPr>
          <w:rFonts w:ascii="宋体" w:hAnsi="宋体" w:eastAsia="宋体" w:cs="仿宋_GB2312"/>
          <w:sz w:val="23"/>
          <w:szCs w:val="23"/>
        </w:rPr>
      </w:pPr>
    </w:p>
    <w:p w14:paraId="3419921B">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52C15F53">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14:paraId="1640000B">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14:paraId="473F68F1">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643EF36D">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6C3B9427">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71EB94E0">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14:paraId="71372353">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14:paraId="625DB7BD">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76B05723">
      <w:pPr>
        <w:snapToGrid w:val="0"/>
        <w:spacing w:line="480" w:lineRule="exact"/>
        <w:rPr>
          <w:rFonts w:ascii="宋体" w:hAnsi="宋体" w:eastAsia="宋体" w:cs="仿宋_GB2312"/>
          <w:sz w:val="23"/>
          <w:szCs w:val="23"/>
        </w:rPr>
      </w:pPr>
    </w:p>
    <w:p w14:paraId="2ACF7B99">
      <w:pPr>
        <w:snapToGrid w:val="0"/>
        <w:spacing w:line="480" w:lineRule="exact"/>
        <w:rPr>
          <w:rFonts w:ascii="宋体" w:hAnsi="宋体" w:eastAsia="宋体" w:cs="仿宋_GB2312"/>
          <w:sz w:val="23"/>
          <w:szCs w:val="23"/>
        </w:rPr>
      </w:pPr>
    </w:p>
    <w:p w14:paraId="34145F83">
      <w:pPr>
        <w:snapToGrid w:val="0"/>
        <w:spacing w:line="480" w:lineRule="exact"/>
        <w:rPr>
          <w:rFonts w:ascii="宋体" w:hAnsi="宋体" w:eastAsia="宋体" w:cs="仿宋_GB2312"/>
          <w:sz w:val="23"/>
          <w:szCs w:val="23"/>
        </w:rPr>
      </w:pPr>
    </w:p>
    <w:p w14:paraId="16BB79A8">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14:paraId="0D0FB770">
      <w:pPr>
        <w:jc w:val="left"/>
        <w:rPr>
          <w:rFonts w:ascii="宋体" w:hAnsi="宋体" w:eastAsia="宋体"/>
          <w:sz w:val="24"/>
        </w:rPr>
      </w:pPr>
      <w:r>
        <w:rPr>
          <w:rFonts w:ascii="宋体" w:hAnsi="宋体" w:eastAsia="宋体"/>
          <w:sz w:val="24"/>
        </w:rPr>
        <w:br w:type="page"/>
      </w:r>
    </w:p>
    <w:p w14:paraId="32B4471C">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14:paraId="239939E7">
      <w:pPr>
        <w:snapToGrid w:val="0"/>
        <w:spacing w:line="480" w:lineRule="exact"/>
        <w:jc w:val="center"/>
        <w:rPr>
          <w:rFonts w:ascii="宋体" w:hAnsi="宋体" w:eastAsia="宋体" w:cs="仿宋_GB2312"/>
          <w:b/>
          <w:bCs/>
          <w:sz w:val="36"/>
          <w:szCs w:val="36"/>
        </w:rPr>
      </w:pPr>
    </w:p>
    <w:p w14:paraId="423DE4EB">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76404FDE">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14:paraId="1D51FC05">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14:paraId="342808A8">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01760C58">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1452F5CC">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5C69864D">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14:paraId="61D90C78">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14:paraId="03FE075E">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2ECA385F">
      <w:pPr>
        <w:snapToGrid w:val="0"/>
        <w:spacing w:line="480" w:lineRule="exact"/>
        <w:ind w:firstLine="460" w:firstLineChars="200"/>
        <w:rPr>
          <w:rFonts w:ascii="宋体" w:hAnsi="宋体" w:eastAsia="宋体" w:cs="仿宋_GB2312"/>
          <w:sz w:val="23"/>
          <w:szCs w:val="23"/>
        </w:rPr>
      </w:pPr>
    </w:p>
    <w:p w14:paraId="0B3517A7">
      <w:pPr>
        <w:snapToGrid w:val="0"/>
        <w:spacing w:line="480" w:lineRule="exact"/>
        <w:ind w:firstLine="460" w:firstLineChars="200"/>
        <w:jc w:val="center"/>
        <w:rPr>
          <w:rFonts w:ascii="宋体" w:hAnsi="宋体" w:eastAsia="宋体" w:cs="仿宋_GB2312"/>
          <w:sz w:val="23"/>
          <w:szCs w:val="23"/>
        </w:rPr>
      </w:pPr>
    </w:p>
    <w:p w14:paraId="49E4156E">
      <w:pPr>
        <w:snapToGrid w:val="0"/>
        <w:spacing w:line="480" w:lineRule="exact"/>
        <w:ind w:firstLine="460" w:firstLineChars="200"/>
        <w:jc w:val="center"/>
        <w:rPr>
          <w:rFonts w:ascii="宋体" w:hAnsi="宋体" w:eastAsia="宋体" w:cs="仿宋_GB2312"/>
          <w:sz w:val="23"/>
          <w:szCs w:val="23"/>
        </w:rPr>
      </w:pPr>
    </w:p>
    <w:p w14:paraId="2075EFBC">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14:paraId="79F67D8A">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14:paraId="3150E652">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14:paraId="629E0B4D">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14:paraId="7BDC5868">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14:paraId="5CEC7970">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14:paraId="36367FC2">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14:paraId="5757DEF9">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14:paraId="2399C4D1">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E2EF68A">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14:paraId="3DBA8D25">
      <w:pPr>
        <w:snapToGrid w:val="0"/>
        <w:spacing w:line="480" w:lineRule="exact"/>
        <w:ind w:firstLine="460" w:firstLineChars="200"/>
        <w:rPr>
          <w:rFonts w:hint="eastAsia" w:ascii="宋体" w:hAnsi="宋体" w:eastAsia="宋体" w:cs="仿宋_GB2312"/>
          <w:sz w:val="23"/>
          <w:szCs w:val="23"/>
        </w:rPr>
      </w:pPr>
    </w:p>
    <w:p w14:paraId="259B0502">
      <w:pPr>
        <w:snapToGrid w:val="0"/>
        <w:spacing w:line="480" w:lineRule="exact"/>
        <w:ind w:firstLine="460" w:firstLineChars="200"/>
        <w:rPr>
          <w:rFonts w:hint="eastAsia" w:ascii="宋体" w:hAnsi="宋体" w:eastAsia="宋体" w:cs="仿宋_GB2312"/>
          <w:sz w:val="23"/>
          <w:szCs w:val="23"/>
        </w:rPr>
      </w:pPr>
    </w:p>
    <w:p w14:paraId="4B26B87A">
      <w:pPr>
        <w:snapToGrid w:val="0"/>
        <w:spacing w:line="480" w:lineRule="exact"/>
        <w:ind w:firstLine="460" w:firstLineChars="200"/>
        <w:rPr>
          <w:rFonts w:hint="eastAsia" w:ascii="宋体" w:hAnsi="宋体" w:eastAsia="宋体" w:cs="仿宋_GB2312"/>
          <w:sz w:val="23"/>
          <w:szCs w:val="23"/>
        </w:rPr>
      </w:pPr>
    </w:p>
    <w:p w14:paraId="70171915">
      <w:pPr>
        <w:snapToGrid w:val="0"/>
        <w:spacing w:line="480" w:lineRule="exact"/>
        <w:ind w:firstLine="460" w:firstLineChars="200"/>
        <w:rPr>
          <w:rFonts w:hint="eastAsia" w:ascii="宋体" w:hAnsi="宋体" w:eastAsia="宋体" w:cs="仿宋_GB2312"/>
          <w:sz w:val="23"/>
          <w:szCs w:val="23"/>
        </w:rPr>
      </w:pPr>
    </w:p>
    <w:p w14:paraId="512097CE">
      <w:pPr>
        <w:snapToGrid w:val="0"/>
        <w:spacing w:line="480" w:lineRule="exact"/>
        <w:ind w:firstLine="460" w:firstLineChars="200"/>
        <w:rPr>
          <w:rFonts w:hint="eastAsia" w:ascii="宋体" w:hAnsi="宋体" w:eastAsia="宋体" w:cs="仿宋_GB2312"/>
          <w:sz w:val="23"/>
          <w:szCs w:val="23"/>
        </w:rPr>
      </w:pPr>
    </w:p>
    <w:p w14:paraId="6E650172">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14:paraId="262E34AA">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14:paraId="27A54AA0">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824FA">
    <w:pPr>
      <w:pStyle w:val="7"/>
      <w:jc w:val="center"/>
    </w:pPr>
    <w:r>
      <w:fldChar w:fldCharType="begin"/>
    </w:r>
    <w:r>
      <w:instrText xml:space="preserve">PAGE   \* MERGEFORMAT</w:instrText>
    </w:r>
    <w:r>
      <w:fldChar w:fldCharType="separate"/>
    </w:r>
    <w:r>
      <w:rPr>
        <w:lang w:val="zh-CN"/>
      </w:rPr>
      <w:t>9</w:t>
    </w:r>
    <w:r>
      <w:fldChar w:fldCharType="end"/>
    </w:r>
  </w:p>
  <w:p w14:paraId="5F81E9C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C9360">
    <w:pPr>
      <w:pStyle w:val="7"/>
      <w:jc w:val="center"/>
    </w:pPr>
    <w:r>
      <w:fldChar w:fldCharType="begin"/>
    </w:r>
    <w:r>
      <w:instrText xml:space="preserve"> PAGE   \* MERGEFORMAT </w:instrText>
    </w:r>
    <w:r>
      <w:fldChar w:fldCharType="separate"/>
    </w:r>
    <w:r>
      <w:rPr>
        <w:lang w:val="zh-CN"/>
      </w:rPr>
      <w:t>1</w:t>
    </w:r>
    <w:r>
      <w:fldChar w:fldCharType="end"/>
    </w:r>
  </w:p>
  <w:p w14:paraId="3F001F7D">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8D6BE">
    <w:pPr>
      <w:pStyle w:val="8"/>
      <w:rPr>
        <w:rFonts w:hint="eastAsia"/>
      </w:rPr>
    </w:pPr>
    <w:r>
      <w:rPr>
        <w:rFonts w:hint="eastAsia"/>
        <w:lang w:eastAsia="zh-CN"/>
      </w:rPr>
      <w:t>南通开发区星湖小学AI体育角项目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94A3C">
    <w:pPr>
      <w:pStyle w:val="8"/>
      <w:rPr>
        <w:rFonts w:hint="eastAsia"/>
      </w:rPr>
    </w:pPr>
    <w:r>
      <w:rPr>
        <w:rFonts w:hint="eastAsia"/>
        <w:lang w:eastAsia="zh-CN"/>
      </w:rPr>
      <w:t>南通开发区星湖小学AI体育角项目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28B0641"/>
    <w:rsid w:val="04044909"/>
    <w:rsid w:val="04293D1D"/>
    <w:rsid w:val="0430271B"/>
    <w:rsid w:val="04621485"/>
    <w:rsid w:val="047A657B"/>
    <w:rsid w:val="05892AE5"/>
    <w:rsid w:val="05DE0F09"/>
    <w:rsid w:val="06D83757"/>
    <w:rsid w:val="079D07B9"/>
    <w:rsid w:val="08144141"/>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B17AB8"/>
    <w:rsid w:val="19BA1E21"/>
    <w:rsid w:val="19F53ACB"/>
    <w:rsid w:val="1AD5032B"/>
    <w:rsid w:val="1B2B0E96"/>
    <w:rsid w:val="1B816820"/>
    <w:rsid w:val="1C9C18AD"/>
    <w:rsid w:val="1D932FAF"/>
    <w:rsid w:val="203F46B7"/>
    <w:rsid w:val="21AB7CE3"/>
    <w:rsid w:val="21DC404C"/>
    <w:rsid w:val="22DE15F0"/>
    <w:rsid w:val="23A75FF7"/>
    <w:rsid w:val="23D21CB9"/>
    <w:rsid w:val="24C85546"/>
    <w:rsid w:val="264A1001"/>
    <w:rsid w:val="27EB370D"/>
    <w:rsid w:val="290E6CE7"/>
    <w:rsid w:val="295A0C29"/>
    <w:rsid w:val="29E54BA8"/>
    <w:rsid w:val="2B227577"/>
    <w:rsid w:val="2D604645"/>
    <w:rsid w:val="2DBC4036"/>
    <w:rsid w:val="2EDF69A7"/>
    <w:rsid w:val="322B13C4"/>
    <w:rsid w:val="32524BFD"/>
    <w:rsid w:val="325564F4"/>
    <w:rsid w:val="32941625"/>
    <w:rsid w:val="33C5616B"/>
    <w:rsid w:val="34713E2B"/>
    <w:rsid w:val="3566165A"/>
    <w:rsid w:val="366C5346"/>
    <w:rsid w:val="37F05A73"/>
    <w:rsid w:val="397B7834"/>
    <w:rsid w:val="3DA6550E"/>
    <w:rsid w:val="402E5098"/>
    <w:rsid w:val="403E55C3"/>
    <w:rsid w:val="40AD0506"/>
    <w:rsid w:val="417E5498"/>
    <w:rsid w:val="42204EB5"/>
    <w:rsid w:val="42DA39A5"/>
    <w:rsid w:val="42F950A7"/>
    <w:rsid w:val="447B1D0E"/>
    <w:rsid w:val="44BD69EB"/>
    <w:rsid w:val="46106D55"/>
    <w:rsid w:val="47800E5B"/>
    <w:rsid w:val="47AE46D7"/>
    <w:rsid w:val="47C35A5D"/>
    <w:rsid w:val="48604DB7"/>
    <w:rsid w:val="48620671"/>
    <w:rsid w:val="48D95232"/>
    <w:rsid w:val="49414253"/>
    <w:rsid w:val="4A4C42A4"/>
    <w:rsid w:val="4B124BE3"/>
    <w:rsid w:val="4C59591B"/>
    <w:rsid w:val="4CF34A43"/>
    <w:rsid w:val="4D33283B"/>
    <w:rsid w:val="4E094596"/>
    <w:rsid w:val="4E5924D0"/>
    <w:rsid w:val="4E5A31CA"/>
    <w:rsid w:val="4EDD5341"/>
    <w:rsid w:val="4F152C67"/>
    <w:rsid w:val="4F8A0D03"/>
    <w:rsid w:val="4FA622E0"/>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81205EB"/>
    <w:rsid w:val="584329D8"/>
    <w:rsid w:val="59576BBE"/>
    <w:rsid w:val="59FF74EB"/>
    <w:rsid w:val="5A2215B5"/>
    <w:rsid w:val="5AD073AA"/>
    <w:rsid w:val="5CF02C41"/>
    <w:rsid w:val="5D7C7E6A"/>
    <w:rsid w:val="5D852366"/>
    <w:rsid w:val="5D8A7299"/>
    <w:rsid w:val="5DC34697"/>
    <w:rsid w:val="5E477B07"/>
    <w:rsid w:val="60292533"/>
    <w:rsid w:val="609F1484"/>
    <w:rsid w:val="60B02453"/>
    <w:rsid w:val="611C74B1"/>
    <w:rsid w:val="61347445"/>
    <w:rsid w:val="61982C6F"/>
    <w:rsid w:val="62E1096C"/>
    <w:rsid w:val="63A54E09"/>
    <w:rsid w:val="650D2C1F"/>
    <w:rsid w:val="659F79E0"/>
    <w:rsid w:val="68302B27"/>
    <w:rsid w:val="687C7AB9"/>
    <w:rsid w:val="68D41851"/>
    <w:rsid w:val="68F16528"/>
    <w:rsid w:val="69AA10F4"/>
    <w:rsid w:val="6A051026"/>
    <w:rsid w:val="6A765B22"/>
    <w:rsid w:val="6D2A41CC"/>
    <w:rsid w:val="6D306395"/>
    <w:rsid w:val="6D5B678F"/>
    <w:rsid w:val="6EEE5BAF"/>
    <w:rsid w:val="6FE265BC"/>
    <w:rsid w:val="708116AD"/>
    <w:rsid w:val="70BF50A1"/>
    <w:rsid w:val="722E2A61"/>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link w:val="15"/>
    <w:qFormat/>
    <w:uiPriority w:val="0"/>
    <w:rPr>
      <w:rFonts w:ascii="楷体_GB2312" w:hAnsi="Arial" w:eastAsia="楷体_GB2312"/>
      <w:kern w:val="0"/>
      <w:sz w:val="28"/>
      <w:szCs w:val="20"/>
    </w:rPr>
  </w:style>
  <w:style w:type="paragraph" w:styleId="4">
    <w:name w:val="Body Text Indent"/>
    <w:basedOn w:val="1"/>
    <w:link w:val="14"/>
    <w:qFormat/>
    <w:uiPriority w:val="0"/>
    <w:pPr>
      <w:spacing w:after="120"/>
      <w:ind w:left="420" w:leftChars="200"/>
    </w:p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4"/>
    <w:qFormat/>
    <w:uiPriority w:val="0"/>
    <w:rPr>
      <w:rFonts w:ascii="仿宋_GB2312" w:hAnsi="Calibri" w:eastAsia="仿宋_GB2312" w:cs="Times New Roman"/>
    </w:rPr>
  </w:style>
  <w:style w:type="character" w:customStyle="1" w:styleId="15">
    <w:name w:val="正文文本 Char"/>
    <w:basedOn w:val="12"/>
    <w:link w:val="3"/>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2"/>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14</Pages>
  <Words>3038</Words>
  <Characters>3294</Characters>
  <Lines>78</Lines>
  <Paragraphs>22</Paragraphs>
  <TotalTime>15</TotalTime>
  <ScaleCrop>false</ScaleCrop>
  <LinksUpToDate>false</LinksUpToDate>
  <CharactersWithSpaces>3309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2025-03-27T06:49:32Z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4F8915CEAFCD4C61A89F288ACCCE6950_13</vt:lpwstr>
  </property>
  <property fmtid="{D5CDD505-2E9C-101B-9397-08002B2CF9AE}" pid="4" name="KSOTemplateDocerSaveRecord">
    <vt:lpwstr>eyJoZGlkIjoiYjVlMTU1ODA2NjJmZjg0NGE5ZDkwYzM0NTQwNjY3NzQiLCJ1c2VySWQiOiI0ODU3MjUyIn0=</vt:lpwstr>
  </property>
</Properties>
</file>